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40B" w:rsidRDefault="005B440B" w:rsidP="005B440B">
      <w:pPr>
        <w:pStyle w:val="Default"/>
        <w:rPr>
          <w:rFonts w:asciiTheme="minorHAnsi" w:eastAsiaTheme="majorEastAsia" w:hAnsiTheme="minorHAnsi" w:cstheme="minorHAnsi"/>
          <w:b/>
          <w:color w:val="4F0B7B"/>
          <w:spacing w:val="20"/>
          <w:sz w:val="28"/>
          <w:szCs w:val="36"/>
          <w:lang w:val="es-ES_tradnl"/>
        </w:rPr>
      </w:pPr>
      <w:r w:rsidRPr="001A467F">
        <w:rPr>
          <w:rFonts w:asciiTheme="minorHAnsi" w:eastAsiaTheme="majorEastAsia" w:hAnsiTheme="minorHAnsi" w:cstheme="minorHAnsi"/>
          <w:b/>
          <w:color w:val="4F0B7B"/>
          <w:spacing w:val="20"/>
          <w:sz w:val="28"/>
          <w:szCs w:val="36"/>
          <w:lang w:val="es-ES_tradnl"/>
        </w:rPr>
        <w:t>Protocolo de detección de síntomas y acciones ante casos sospechosos y confirmados de COVID 19 en los Trabajadores/as</w:t>
      </w:r>
    </w:p>
    <w:p w:rsidR="00D8495C" w:rsidRPr="00D8495C" w:rsidRDefault="00D8495C" w:rsidP="005B440B">
      <w:pPr>
        <w:pStyle w:val="Default"/>
        <w:rPr>
          <w:rFonts w:asciiTheme="minorHAnsi" w:eastAsiaTheme="majorEastAsia" w:hAnsiTheme="minorHAnsi" w:cstheme="minorHAnsi"/>
          <w:b/>
          <w:color w:val="4F0B7B"/>
          <w:spacing w:val="20"/>
          <w:sz w:val="22"/>
          <w:szCs w:val="36"/>
          <w:lang w:val="es-ES_tradnl"/>
        </w:rPr>
      </w:pPr>
      <w:r w:rsidRPr="00D8495C">
        <w:rPr>
          <w:rFonts w:asciiTheme="minorHAnsi" w:eastAsiaTheme="majorEastAsia" w:hAnsiTheme="minorHAnsi" w:cstheme="minorHAnsi"/>
          <w:b/>
          <w:color w:val="4F0B7B"/>
          <w:spacing w:val="20"/>
          <w:sz w:val="22"/>
          <w:szCs w:val="36"/>
          <w:lang w:val="es-ES_tradnl"/>
        </w:rPr>
        <w:t>Fuente: Ministerio del Trabajo</w:t>
      </w:r>
    </w:p>
    <w:p w:rsidR="005B440B" w:rsidRDefault="005B440B" w:rsidP="005B440B">
      <w:pPr>
        <w:spacing w:after="0" w:line="240" w:lineRule="auto"/>
        <w:jc w:val="both"/>
        <w:rPr>
          <w:rFonts w:cstheme="minorHAnsi"/>
          <w:color w:val="404040" w:themeColor="text1" w:themeTint="BF"/>
        </w:rPr>
      </w:pPr>
    </w:p>
    <w:p w:rsidR="005B440B" w:rsidRDefault="000C5DE0" w:rsidP="005B440B">
      <w:pPr>
        <w:jc w:val="both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 xml:space="preserve">El </w:t>
      </w:r>
      <w:proofErr w:type="spellStart"/>
      <w:r>
        <w:rPr>
          <w:rFonts w:cstheme="minorHAnsi"/>
          <w:color w:val="404040" w:themeColor="text1" w:themeTint="BF"/>
        </w:rPr>
        <w:t>presente</w:t>
      </w:r>
      <w:proofErr w:type="spellEnd"/>
      <w:r>
        <w:rPr>
          <w:rFonts w:cstheme="minorHAnsi"/>
          <w:color w:val="404040" w:themeColor="text1" w:themeTint="BF"/>
        </w:rPr>
        <w:t xml:space="preserve"> </w:t>
      </w:r>
      <w:proofErr w:type="spellStart"/>
      <w:r>
        <w:rPr>
          <w:rFonts w:cstheme="minorHAnsi"/>
          <w:color w:val="404040" w:themeColor="text1" w:themeTint="BF"/>
        </w:rPr>
        <w:t>documento</w:t>
      </w:r>
      <w:proofErr w:type="spellEnd"/>
      <w:r>
        <w:rPr>
          <w:rFonts w:cstheme="minorHAnsi"/>
          <w:color w:val="404040" w:themeColor="text1" w:themeTint="BF"/>
        </w:rPr>
        <w:t xml:space="preserve"> </w:t>
      </w:r>
      <w:proofErr w:type="spellStart"/>
      <w:r>
        <w:rPr>
          <w:rFonts w:cstheme="minorHAnsi"/>
          <w:color w:val="404040" w:themeColor="text1" w:themeTint="BF"/>
        </w:rPr>
        <w:t>establece</w:t>
      </w:r>
      <w:proofErr w:type="spellEnd"/>
      <w:r>
        <w:rPr>
          <w:rFonts w:cstheme="minorHAnsi"/>
          <w:color w:val="404040" w:themeColor="text1" w:themeTint="BF"/>
        </w:rPr>
        <w:t xml:space="preserve"> las</w:t>
      </w:r>
      <w:r w:rsidR="005B440B"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="005B440B" w:rsidRPr="00F06554">
        <w:rPr>
          <w:rFonts w:cstheme="minorHAnsi"/>
          <w:color w:val="404040" w:themeColor="text1" w:themeTint="BF"/>
        </w:rPr>
        <w:t>medidas</w:t>
      </w:r>
      <w:proofErr w:type="spellEnd"/>
      <w:r w:rsidR="005B440B" w:rsidRPr="00F06554">
        <w:rPr>
          <w:rFonts w:cstheme="minorHAnsi"/>
          <w:color w:val="404040" w:themeColor="text1" w:themeTint="BF"/>
        </w:rPr>
        <w:t xml:space="preserve"> para la </w:t>
      </w:r>
      <w:proofErr w:type="spellStart"/>
      <w:r w:rsidR="005B440B" w:rsidRPr="00F06554">
        <w:rPr>
          <w:rFonts w:cstheme="minorHAnsi"/>
          <w:color w:val="404040" w:themeColor="text1" w:themeTint="BF"/>
        </w:rPr>
        <w:t>identificación</w:t>
      </w:r>
      <w:proofErr w:type="spellEnd"/>
      <w:r w:rsidR="005B440B"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="005B440B" w:rsidRPr="00F06554">
        <w:rPr>
          <w:rFonts w:cstheme="minorHAnsi"/>
          <w:color w:val="404040" w:themeColor="text1" w:themeTint="BF"/>
        </w:rPr>
        <w:t>temprana</w:t>
      </w:r>
      <w:proofErr w:type="spellEnd"/>
      <w:r w:rsidR="005B440B" w:rsidRPr="00F06554">
        <w:rPr>
          <w:rFonts w:cstheme="minorHAnsi"/>
          <w:color w:val="404040" w:themeColor="text1" w:themeTint="BF"/>
        </w:rPr>
        <w:t xml:space="preserve"> de </w:t>
      </w:r>
      <w:proofErr w:type="spellStart"/>
      <w:r w:rsidR="005B440B" w:rsidRPr="00F06554">
        <w:rPr>
          <w:rFonts w:cstheme="minorHAnsi"/>
          <w:color w:val="404040" w:themeColor="text1" w:themeTint="BF"/>
        </w:rPr>
        <w:t>casos</w:t>
      </w:r>
      <w:proofErr w:type="spellEnd"/>
      <w:r w:rsidR="005B440B"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="005B440B" w:rsidRPr="00F06554">
        <w:rPr>
          <w:rFonts w:cstheme="minorHAnsi"/>
          <w:color w:val="404040" w:themeColor="text1" w:themeTint="BF"/>
        </w:rPr>
        <w:t>sospechosos</w:t>
      </w:r>
      <w:proofErr w:type="spellEnd"/>
      <w:r w:rsidR="005B440B"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="005B440B" w:rsidRPr="00F06554">
        <w:rPr>
          <w:rFonts w:cstheme="minorHAnsi"/>
          <w:color w:val="404040" w:themeColor="text1" w:themeTint="BF"/>
        </w:rPr>
        <w:t>en</w:t>
      </w:r>
      <w:proofErr w:type="spellEnd"/>
      <w:r w:rsidR="005B440B" w:rsidRPr="00F06554">
        <w:rPr>
          <w:rFonts w:cstheme="minorHAnsi"/>
          <w:color w:val="404040" w:themeColor="text1" w:themeTint="BF"/>
        </w:rPr>
        <w:t xml:space="preserve"> los lugares de </w:t>
      </w:r>
      <w:proofErr w:type="spellStart"/>
      <w:r w:rsidR="005B440B" w:rsidRPr="00F06554">
        <w:rPr>
          <w:rFonts w:cstheme="minorHAnsi"/>
          <w:color w:val="404040" w:themeColor="text1" w:themeTint="BF"/>
        </w:rPr>
        <w:t>trabajo</w:t>
      </w:r>
      <w:proofErr w:type="spellEnd"/>
      <w:r w:rsidR="005B440B" w:rsidRPr="00F06554">
        <w:rPr>
          <w:rFonts w:cstheme="minorHAnsi"/>
          <w:color w:val="404040" w:themeColor="text1" w:themeTint="BF"/>
        </w:rPr>
        <w:t xml:space="preserve"> para los trabajadores/as, a </w:t>
      </w:r>
      <w:proofErr w:type="spellStart"/>
      <w:r w:rsidR="005B440B" w:rsidRPr="00F06554">
        <w:rPr>
          <w:rFonts w:cstheme="minorHAnsi"/>
          <w:color w:val="404040" w:themeColor="text1" w:themeTint="BF"/>
        </w:rPr>
        <w:t>través</w:t>
      </w:r>
      <w:proofErr w:type="spellEnd"/>
      <w:r w:rsidR="005B440B" w:rsidRPr="00F06554">
        <w:rPr>
          <w:rFonts w:cstheme="minorHAnsi"/>
          <w:color w:val="404040" w:themeColor="text1" w:themeTint="BF"/>
        </w:rPr>
        <w:t xml:space="preserve"> de la </w:t>
      </w:r>
      <w:proofErr w:type="spellStart"/>
      <w:r w:rsidR="005B440B" w:rsidRPr="00F06554">
        <w:rPr>
          <w:rFonts w:cstheme="minorHAnsi"/>
          <w:color w:val="404040" w:themeColor="text1" w:themeTint="BF"/>
        </w:rPr>
        <w:t>realización</w:t>
      </w:r>
      <w:proofErr w:type="spellEnd"/>
      <w:r w:rsidR="005B440B" w:rsidRPr="00F06554">
        <w:rPr>
          <w:rFonts w:cstheme="minorHAnsi"/>
          <w:color w:val="404040" w:themeColor="text1" w:themeTint="BF"/>
        </w:rPr>
        <w:t xml:space="preserve"> de </w:t>
      </w:r>
      <w:proofErr w:type="gramStart"/>
      <w:r w:rsidR="005B440B" w:rsidRPr="00F06554">
        <w:rPr>
          <w:rFonts w:cstheme="minorHAnsi"/>
          <w:color w:val="404040" w:themeColor="text1" w:themeTint="BF"/>
        </w:rPr>
        <w:t>un</w:t>
      </w:r>
      <w:proofErr w:type="gramEnd"/>
      <w:r w:rsidR="005B440B" w:rsidRPr="00F06554">
        <w:rPr>
          <w:rFonts w:cstheme="minorHAnsi"/>
          <w:color w:val="404040" w:themeColor="text1" w:themeTint="BF"/>
        </w:rPr>
        <w:t xml:space="preserve"> control </w:t>
      </w:r>
      <w:proofErr w:type="spellStart"/>
      <w:r w:rsidR="005B440B" w:rsidRPr="00F06554">
        <w:rPr>
          <w:rFonts w:cstheme="minorHAnsi"/>
          <w:color w:val="404040" w:themeColor="text1" w:themeTint="BF"/>
        </w:rPr>
        <w:t>diario</w:t>
      </w:r>
      <w:proofErr w:type="spellEnd"/>
      <w:r w:rsidR="005B440B" w:rsidRPr="00F06554">
        <w:rPr>
          <w:rFonts w:cstheme="minorHAnsi"/>
          <w:color w:val="404040" w:themeColor="text1" w:themeTint="BF"/>
        </w:rPr>
        <w:t xml:space="preserve"> de </w:t>
      </w:r>
      <w:proofErr w:type="spellStart"/>
      <w:r w:rsidR="005B440B" w:rsidRPr="00F06554">
        <w:rPr>
          <w:rFonts w:cstheme="minorHAnsi"/>
          <w:color w:val="404040" w:themeColor="text1" w:themeTint="BF"/>
        </w:rPr>
        <w:t>síntomas</w:t>
      </w:r>
      <w:proofErr w:type="spellEnd"/>
      <w:r w:rsidR="005B440B" w:rsidRPr="00F06554">
        <w:rPr>
          <w:rFonts w:cstheme="minorHAnsi"/>
          <w:color w:val="404040" w:themeColor="text1" w:themeTint="BF"/>
        </w:rPr>
        <w:t xml:space="preserve"> de la </w:t>
      </w:r>
      <w:proofErr w:type="spellStart"/>
      <w:r w:rsidR="005B440B" w:rsidRPr="00F06554">
        <w:rPr>
          <w:rFonts w:cstheme="minorHAnsi"/>
          <w:color w:val="404040" w:themeColor="text1" w:themeTint="BF"/>
        </w:rPr>
        <w:t>enfermedad</w:t>
      </w:r>
      <w:proofErr w:type="spellEnd"/>
      <w:r w:rsidR="005B440B" w:rsidRPr="00F06554">
        <w:rPr>
          <w:rFonts w:cstheme="minorHAnsi"/>
          <w:color w:val="404040" w:themeColor="text1" w:themeTint="BF"/>
        </w:rPr>
        <w:t xml:space="preserve"> del COVID-19 a </w:t>
      </w:r>
      <w:proofErr w:type="spellStart"/>
      <w:r w:rsidR="005B440B" w:rsidRPr="00F06554">
        <w:rPr>
          <w:rFonts w:cstheme="minorHAnsi"/>
          <w:color w:val="404040" w:themeColor="text1" w:themeTint="BF"/>
        </w:rPr>
        <w:t>todo</w:t>
      </w:r>
      <w:proofErr w:type="spellEnd"/>
      <w:r w:rsidR="005B440B"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="005B440B" w:rsidRPr="00F06554">
        <w:rPr>
          <w:rFonts w:cstheme="minorHAnsi"/>
          <w:color w:val="404040" w:themeColor="text1" w:themeTint="BF"/>
        </w:rPr>
        <w:t>trabajador</w:t>
      </w:r>
      <w:proofErr w:type="spellEnd"/>
      <w:r w:rsidR="005B440B" w:rsidRPr="00F06554">
        <w:rPr>
          <w:rFonts w:cstheme="minorHAnsi"/>
          <w:color w:val="404040" w:themeColor="text1" w:themeTint="BF"/>
        </w:rPr>
        <w:t xml:space="preserve">/a que </w:t>
      </w:r>
      <w:proofErr w:type="spellStart"/>
      <w:r w:rsidR="005B440B" w:rsidRPr="00F06554">
        <w:rPr>
          <w:rFonts w:cstheme="minorHAnsi"/>
          <w:color w:val="404040" w:themeColor="text1" w:themeTint="BF"/>
        </w:rPr>
        <w:t>ingresa</w:t>
      </w:r>
      <w:proofErr w:type="spellEnd"/>
      <w:r w:rsidR="005B440B" w:rsidRPr="00F06554">
        <w:rPr>
          <w:rFonts w:cstheme="minorHAnsi"/>
          <w:color w:val="404040" w:themeColor="text1" w:themeTint="BF"/>
        </w:rPr>
        <w:t xml:space="preserve"> al </w:t>
      </w:r>
      <w:proofErr w:type="spellStart"/>
      <w:r w:rsidR="005B440B" w:rsidRPr="00F06554">
        <w:rPr>
          <w:rFonts w:cstheme="minorHAnsi"/>
          <w:color w:val="404040" w:themeColor="text1" w:themeTint="BF"/>
        </w:rPr>
        <w:t>establecimiento</w:t>
      </w:r>
      <w:proofErr w:type="spellEnd"/>
      <w:r w:rsidR="005B440B" w:rsidRPr="00F06554">
        <w:rPr>
          <w:rFonts w:cstheme="minorHAnsi"/>
          <w:color w:val="404040" w:themeColor="text1" w:themeTint="BF"/>
        </w:rPr>
        <w:t xml:space="preserve">. </w:t>
      </w:r>
    </w:p>
    <w:p w:rsidR="005B440B" w:rsidRDefault="005B440B" w:rsidP="005B440B">
      <w:pPr>
        <w:jc w:val="both"/>
        <w:rPr>
          <w:rFonts w:cstheme="minorHAnsi"/>
          <w:color w:val="404040" w:themeColor="text1" w:themeTint="BF"/>
        </w:rPr>
      </w:pPr>
      <w:r w:rsidRPr="00F06554">
        <w:rPr>
          <w:rFonts w:cstheme="minorHAnsi"/>
          <w:color w:val="404040" w:themeColor="text1" w:themeTint="BF"/>
        </w:rPr>
        <w:t xml:space="preserve">Los </w:t>
      </w:r>
      <w:proofErr w:type="spellStart"/>
      <w:r w:rsidRPr="00F06554">
        <w:rPr>
          <w:rFonts w:cstheme="minorHAnsi"/>
          <w:color w:val="404040" w:themeColor="text1" w:themeTint="BF"/>
        </w:rPr>
        <w:t>síntomas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r w:rsidR="000C5DE0">
        <w:rPr>
          <w:rFonts w:cstheme="minorHAnsi"/>
          <w:color w:val="404040" w:themeColor="text1" w:themeTint="BF"/>
        </w:rPr>
        <w:t>a</w:t>
      </w:r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controlar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serán</w:t>
      </w:r>
      <w:proofErr w:type="spellEnd"/>
      <w:r w:rsidRPr="00F06554">
        <w:rPr>
          <w:rFonts w:cstheme="minorHAnsi"/>
          <w:color w:val="404040" w:themeColor="text1" w:themeTint="BF"/>
        </w:rPr>
        <w:t xml:space="preserve"> los </w:t>
      </w:r>
      <w:proofErr w:type="spellStart"/>
      <w:r w:rsidRPr="00F06554">
        <w:rPr>
          <w:rFonts w:cstheme="minorHAnsi"/>
          <w:color w:val="404040" w:themeColor="text1" w:themeTint="BF"/>
        </w:rPr>
        <w:t>siguientes</w:t>
      </w:r>
      <w:proofErr w:type="spellEnd"/>
      <w:r w:rsidRPr="00F06554">
        <w:rPr>
          <w:rFonts w:cstheme="minorHAnsi"/>
          <w:color w:val="404040" w:themeColor="text1" w:themeTint="BF"/>
        </w:rPr>
        <w:t xml:space="preserve">: </w:t>
      </w: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F95F59" w:rsidTr="00F95F59">
        <w:tc>
          <w:tcPr>
            <w:tcW w:w="4489" w:type="dxa"/>
          </w:tcPr>
          <w:p w:rsidR="00F95F59" w:rsidRPr="00F95F59" w:rsidRDefault="00F95F59" w:rsidP="00F95F5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0" w:line="240" w:lineRule="auto"/>
              <w:ind w:left="142" w:hanging="142"/>
              <w:rPr>
                <w:rFonts w:cstheme="minorHAnsi"/>
                <w:color w:val="404040" w:themeColor="text1" w:themeTint="BF"/>
              </w:rPr>
            </w:pPr>
            <w:proofErr w:type="spellStart"/>
            <w:r w:rsidRPr="00F95F59">
              <w:rPr>
                <w:rFonts w:cstheme="minorHAnsi"/>
                <w:color w:val="404040" w:themeColor="text1" w:themeTint="BF"/>
              </w:rPr>
              <w:t>Fiebre</w:t>
            </w:r>
            <w:proofErr w:type="spellEnd"/>
            <w:r w:rsidRPr="00F95F59">
              <w:rPr>
                <w:rFonts w:cstheme="minorHAnsi"/>
                <w:color w:val="404040" w:themeColor="text1" w:themeTint="BF"/>
              </w:rPr>
              <w:t xml:space="preserve">, </w:t>
            </w:r>
            <w:proofErr w:type="spellStart"/>
            <w:r w:rsidRPr="00F95F59">
              <w:rPr>
                <w:rFonts w:cstheme="minorHAnsi"/>
                <w:color w:val="404040" w:themeColor="text1" w:themeTint="BF"/>
              </w:rPr>
              <w:t>esto</w:t>
            </w:r>
            <w:proofErr w:type="spellEnd"/>
            <w:r w:rsidRPr="00F95F59">
              <w:rPr>
                <w:rFonts w:cstheme="minorHAnsi"/>
                <w:color w:val="404040" w:themeColor="text1" w:themeTint="BF"/>
              </w:rPr>
              <w:t xml:space="preserve"> </w:t>
            </w:r>
            <w:proofErr w:type="spellStart"/>
            <w:r w:rsidRPr="00F95F59">
              <w:rPr>
                <w:rFonts w:cstheme="minorHAnsi"/>
                <w:color w:val="404040" w:themeColor="text1" w:themeTint="BF"/>
              </w:rPr>
              <w:t>es</w:t>
            </w:r>
            <w:proofErr w:type="spellEnd"/>
            <w:r w:rsidRPr="00F95F59">
              <w:rPr>
                <w:rFonts w:cstheme="minorHAnsi"/>
                <w:color w:val="404040" w:themeColor="text1" w:themeTint="BF"/>
              </w:rPr>
              <w:t xml:space="preserve">, </w:t>
            </w:r>
            <w:proofErr w:type="spellStart"/>
            <w:r w:rsidRPr="00F95F59">
              <w:rPr>
                <w:rFonts w:cstheme="minorHAnsi"/>
                <w:color w:val="404040" w:themeColor="text1" w:themeTint="BF"/>
              </w:rPr>
              <w:t>presentar</w:t>
            </w:r>
            <w:proofErr w:type="spellEnd"/>
            <w:r w:rsidRPr="00F95F59">
              <w:rPr>
                <w:rFonts w:cstheme="minorHAnsi"/>
                <w:color w:val="404040" w:themeColor="text1" w:themeTint="BF"/>
              </w:rPr>
              <w:t xml:space="preserve"> una temperatura corporal de 37</w:t>
            </w:r>
            <w:proofErr w:type="gramStart"/>
            <w:r w:rsidRPr="00F95F59">
              <w:rPr>
                <w:rFonts w:cstheme="minorHAnsi"/>
                <w:color w:val="404040" w:themeColor="text1" w:themeTint="BF"/>
              </w:rPr>
              <w:t>,8</w:t>
            </w:r>
            <w:proofErr w:type="gramEnd"/>
            <w:r w:rsidRPr="00F95F59">
              <w:rPr>
                <w:rFonts w:cstheme="minorHAnsi"/>
                <w:color w:val="404040" w:themeColor="text1" w:themeTint="BF"/>
              </w:rPr>
              <w:t xml:space="preserve"> </w:t>
            </w:r>
            <w:proofErr w:type="spellStart"/>
            <w:r w:rsidRPr="00F95F59">
              <w:rPr>
                <w:rFonts w:cstheme="minorHAnsi"/>
                <w:color w:val="404040" w:themeColor="text1" w:themeTint="BF"/>
              </w:rPr>
              <w:t>ºC</w:t>
            </w:r>
            <w:proofErr w:type="spellEnd"/>
            <w:r w:rsidRPr="00F95F59">
              <w:rPr>
                <w:rFonts w:cstheme="minorHAnsi"/>
                <w:color w:val="404040" w:themeColor="text1" w:themeTint="BF"/>
              </w:rPr>
              <w:t xml:space="preserve"> o más.</w:t>
            </w:r>
          </w:p>
          <w:p w:rsidR="00F95F59" w:rsidRPr="00F95F59" w:rsidRDefault="00F95F59" w:rsidP="00F95F5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cstheme="minorHAnsi"/>
                <w:color w:val="404040" w:themeColor="text1" w:themeTint="BF"/>
              </w:rPr>
            </w:pPr>
            <w:proofErr w:type="spellStart"/>
            <w:r w:rsidRPr="00F95F59">
              <w:rPr>
                <w:rFonts w:cstheme="minorHAnsi"/>
                <w:color w:val="404040" w:themeColor="text1" w:themeTint="BF"/>
              </w:rPr>
              <w:t>Tos</w:t>
            </w:r>
            <w:proofErr w:type="spellEnd"/>
            <w:r w:rsidRPr="00F95F59">
              <w:rPr>
                <w:rFonts w:cstheme="minorHAnsi"/>
                <w:color w:val="404040" w:themeColor="text1" w:themeTint="BF"/>
              </w:rPr>
              <w:t>.</w:t>
            </w:r>
          </w:p>
          <w:p w:rsidR="00F95F59" w:rsidRPr="00F95F59" w:rsidRDefault="00F95F59" w:rsidP="00F95F5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cstheme="minorHAnsi"/>
                <w:color w:val="404040" w:themeColor="text1" w:themeTint="BF"/>
              </w:rPr>
            </w:pPr>
            <w:proofErr w:type="spellStart"/>
            <w:r w:rsidRPr="00F95F59">
              <w:rPr>
                <w:rFonts w:cstheme="minorHAnsi"/>
                <w:color w:val="404040" w:themeColor="text1" w:themeTint="BF"/>
              </w:rPr>
              <w:t>Disnea</w:t>
            </w:r>
            <w:proofErr w:type="spellEnd"/>
            <w:r w:rsidRPr="00F95F59">
              <w:rPr>
                <w:rFonts w:cstheme="minorHAnsi"/>
                <w:color w:val="404040" w:themeColor="text1" w:themeTint="BF"/>
              </w:rPr>
              <w:t xml:space="preserve"> o </w:t>
            </w:r>
            <w:proofErr w:type="spellStart"/>
            <w:r w:rsidRPr="00F95F59">
              <w:rPr>
                <w:rFonts w:cstheme="minorHAnsi"/>
                <w:color w:val="404040" w:themeColor="text1" w:themeTint="BF"/>
              </w:rPr>
              <w:t>dificultad</w:t>
            </w:r>
            <w:proofErr w:type="spellEnd"/>
            <w:r w:rsidRPr="00F95F59">
              <w:rPr>
                <w:rFonts w:cstheme="minorHAnsi"/>
                <w:color w:val="404040" w:themeColor="text1" w:themeTint="BF"/>
              </w:rPr>
              <w:t xml:space="preserve"> </w:t>
            </w:r>
            <w:proofErr w:type="spellStart"/>
            <w:r w:rsidRPr="00F95F59">
              <w:rPr>
                <w:rFonts w:cstheme="minorHAnsi"/>
                <w:color w:val="404040" w:themeColor="text1" w:themeTint="BF"/>
              </w:rPr>
              <w:t>respiratoria</w:t>
            </w:r>
            <w:proofErr w:type="spellEnd"/>
            <w:r w:rsidRPr="00F95F59">
              <w:rPr>
                <w:rFonts w:cstheme="minorHAnsi"/>
                <w:color w:val="404040" w:themeColor="text1" w:themeTint="BF"/>
              </w:rPr>
              <w:t>.</w:t>
            </w:r>
          </w:p>
          <w:p w:rsidR="00F95F59" w:rsidRPr="00F95F59" w:rsidRDefault="00F95F59" w:rsidP="00F95F5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cstheme="minorHAnsi"/>
                <w:color w:val="404040" w:themeColor="text1" w:themeTint="BF"/>
              </w:rPr>
            </w:pPr>
            <w:proofErr w:type="spellStart"/>
            <w:r w:rsidRPr="00F95F59">
              <w:rPr>
                <w:rFonts w:cstheme="minorHAnsi"/>
                <w:color w:val="404040" w:themeColor="text1" w:themeTint="BF"/>
              </w:rPr>
              <w:t>Congestión</w:t>
            </w:r>
            <w:proofErr w:type="spellEnd"/>
            <w:r w:rsidRPr="00F95F59">
              <w:rPr>
                <w:rFonts w:cstheme="minorHAnsi"/>
                <w:color w:val="404040" w:themeColor="text1" w:themeTint="BF"/>
              </w:rPr>
              <w:t xml:space="preserve"> nasal.</w:t>
            </w:r>
          </w:p>
          <w:p w:rsidR="00F95F59" w:rsidRPr="00F95F59" w:rsidRDefault="00F95F59" w:rsidP="00F95F5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cstheme="minorHAnsi"/>
                <w:color w:val="404040" w:themeColor="text1" w:themeTint="BF"/>
              </w:rPr>
            </w:pPr>
            <w:proofErr w:type="spellStart"/>
            <w:r w:rsidRPr="00F95F59">
              <w:rPr>
                <w:rFonts w:cstheme="minorHAnsi"/>
                <w:color w:val="404040" w:themeColor="text1" w:themeTint="BF"/>
              </w:rPr>
              <w:t>Taquipnea</w:t>
            </w:r>
            <w:proofErr w:type="spellEnd"/>
            <w:r w:rsidRPr="00F95F59">
              <w:rPr>
                <w:rFonts w:cstheme="minorHAnsi"/>
                <w:color w:val="404040" w:themeColor="text1" w:themeTint="BF"/>
              </w:rPr>
              <w:t xml:space="preserve"> o </w:t>
            </w:r>
            <w:proofErr w:type="spellStart"/>
            <w:r w:rsidRPr="00F95F59">
              <w:rPr>
                <w:rFonts w:cstheme="minorHAnsi"/>
                <w:color w:val="404040" w:themeColor="text1" w:themeTint="BF"/>
              </w:rPr>
              <w:t>aumento</w:t>
            </w:r>
            <w:proofErr w:type="spellEnd"/>
            <w:r w:rsidRPr="00F95F59">
              <w:rPr>
                <w:rFonts w:cstheme="minorHAnsi"/>
                <w:color w:val="404040" w:themeColor="text1" w:themeTint="BF"/>
              </w:rPr>
              <w:t xml:space="preserve"> de la frecuencia respiratoria.</w:t>
            </w:r>
          </w:p>
          <w:p w:rsidR="00F95F59" w:rsidRPr="00F95F59" w:rsidRDefault="00F95F59" w:rsidP="00F95F5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ind w:left="142" w:hanging="142"/>
              <w:contextualSpacing w:val="0"/>
              <w:rPr>
                <w:rFonts w:cstheme="minorHAnsi"/>
                <w:color w:val="404040" w:themeColor="text1" w:themeTint="BF"/>
              </w:rPr>
            </w:pPr>
            <w:proofErr w:type="spellStart"/>
            <w:r w:rsidRPr="00F95F59">
              <w:rPr>
                <w:rFonts w:cstheme="minorHAnsi"/>
                <w:color w:val="404040" w:themeColor="text1" w:themeTint="BF"/>
              </w:rPr>
              <w:t>Odinofagia</w:t>
            </w:r>
            <w:proofErr w:type="spellEnd"/>
            <w:r w:rsidRPr="00F95F59">
              <w:rPr>
                <w:rFonts w:cstheme="minorHAnsi"/>
                <w:color w:val="404040" w:themeColor="text1" w:themeTint="BF"/>
              </w:rPr>
              <w:t xml:space="preserve"> o dolor de garganta al comer o </w:t>
            </w:r>
            <w:proofErr w:type="spellStart"/>
            <w:r w:rsidRPr="00F95F59">
              <w:rPr>
                <w:rFonts w:cstheme="minorHAnsi"/>
                <w:color w:val="404040" w:themeColor="text1" w:themeTint="BF"/>
              </w:rPr>
              <w:t>tragar</w:t>
            </w:r>
            <w:proofErr w:type="spellEnd"/>
            <w:r w:rsidRPr="00F95F59">
              <w:rPr>
                <w:rFonts w:cstheme="minorHAnsi"/>
                <w:color w:val="404040" w:themeColor="text1" w:themeTint="BF"/>
              </w:rPr>
              <w:t xml:space="preserve"> </w:t>
            </w:r>
            <w:proofErr w:type="spellStart"/>
            <w:r w:rsidRPr="00F95F59">
              <w:rPr>
                <w:rFonts w:cstheme="minorHAnsi"/>
                <w:color w:val="404040" w:themeColor="text1" w:themeTint="BF"/>
              </w:rPr>
              <w:t>fluidos</w:t>
            </w:r>
            <w:proofErr w:type="spellEnd"/>
            <w:r w:rsidRPr="00F95F59">
              <w:rPr>
                <w:rFonts w:cstheme="minorHAnsi"/>
                <w:color w:val="404040" w:themeColor="text1" w:themeTint="BF"/>
              </w:rPr>
              <w:t>.</w:t>
            </w:r>
          </w:p>
        </w:tc>
        <w:tc>
          <w:tcPr>
            <w:tcW w:w="4489" w:type="dxa"/>
          </w:tcPr>
          <w:p w:rsidR="00F95F59" w:rsidRPr="00F95F59" w:rsidRDefault="00F95F59" w:rsidP="00F95F5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0" w:line="240" w:lineRule="auto"/>
              <w:ind w:left="187" w:hanging="142"/>
              <w:contextualSpacing w:val="0"/>
              <w:rPr>
                <w:rFonts w:cstheme="minorHAnsi"/>
                <w:color w:val="404040" w:themeColor="text1" w:themeTint="BF"/>
              </w:rPr>
            </w:pPr>
            <w:proofErr w:type="spellStart"/>
            <w:r w:rsidRPr="00F95F59">
              <w:rPr>
                <w:rFonts w:cstheme="minorHAnsi"/>
                <w:color w:val="404040" w:themeColor="text1" w:themeTint="BF"/>
              </w:rPr>
              <w:t>Mialgias</w:t>
            </w:r>
            <w:proofErr w:type="spellEnd"/>
            <w:r w:rsidRPr="00F95F59">
              <w:rPr>
                <w:rFonts w:cstheme="minorHAnsi"/>
                <w:color w:val="404040" w:themeColor="text1" w:themeTint="BF"/>
              </w:rPr>
              <w:t xml:space="preserve"> o </w:t>
            </w:r>
            <w:proofErr w:type="spellStart"/>
            <w:proofErr w:type="gramStart"/>
            <w:r w:rsidRPr="00F95F59">
              <w:rPr>
                <w:rFonts w:cstheme="minorHAnsi"/>
                <w:color w:val="404040" w:themeColor="text1" w:themeTint="BF"/>
              </w:rPr>
              <w:t>dolores</w:t>
            </w:r>
            <w:proofErr w:type="spellEnd"/>
            <w:proofErr w:type="gramEnd"/>
            <w:r w:rsidRPr="00F95F59">
              <w:rPr>
                <w:rFonts w:cstheme="minorHAnsi"/>
                <w:color w:val="404040" w:themeColor="text1" w:themeTint="BF"/>
              </w:rPr>
              <w:t xml:space="preserve"> </w:t>
            </w:r>
            <w:proofErr w:type="spellStart"/>
            <w:r w:rsidRPr="00F95F59">
              <w:rPr>
                <w:rFonts w:cstheme="minorHAnsi"/>
                <w:color w:val="404040" w:themeColor="text1" w:themeTint="BF"/>
              </w:rPr>
              <w:t>musculares</w:t>
            </w:r>
            <w:proofErr w:type="spellEnd"/>
            <w:r w:rsidRPr="00F95F59">
              <w:rPr>
                <w:rFonts w:cstheme="minorHAnsi"/>
                <w:color w:val="404040" w:themeColor="text1" w:themeTint="BF"/>
              </w:rPr>
              <w:t>.</w:t>
            </w:r>
          </w:p>
          <w:p w:rsidR="00F95F59" w:rsidRPr="00F95F59" w:rsidRDefault="00F95F59" w:rsidP="00F95F5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89" w:hanging="142"/>
              <w:rPr>
                <w:rFonts w:cstheme="minorHAnsi"/>
                <w:color w:val="404040" w:themeColor="text1" w:themeTint="BF"/>
              </w:rPr>
            </w:pPr>
            <w:proofErr w:type="spellStart"/>
            <w:r w:rsidRPr="00F95F59">
              <w:rPr>
                <w:rFonts w:cstheme="minorHAnsi"/>
                <w:color w:val="404040" w:themeColor="text1" w:themeTint="BF"/>
              </w:rPr>
              <w:t>Debilidad</w:t>
            </w:r>
            <w:proofErr w:type="spellEnd"/>
            <w:r w:rsidRPr="00F95F59">
              <w:rPr>
                <w:rFonts w:cstheme="minorHAnsi"/>
                <w:color w:val="404040" w:themeColor="text1" w:themeTint="BF"/>
              </w:rPr>
              <w:t xml:space="preserve"> general o </w:t>
            </w:r>
            <w:proofErr w:type="spellStart"/>
            <w:r w:rsidRPr="00F95F59">
              <w:rPr>
                <w:rFonts w:cstheme="minorHAnsi"/>
                <w:color w:val="404040" w:themeColor="text1" w:themeTint="BF"/>
              </w:rPr>
              <w:t>fatiga</w:t>
            </w:r>
            <w:proofErr w:type="spellEnd"/>
            <w:r w:rsidRPr="00F95F59">
              <w:rPr>
                <w:rFonts w:cstheme="minorHAnsi"/>
                <w:color w:val="404040" w:themeColor="text1" w:themeTint="BF"/>
              </w:rPr>
              <w:t>.</w:t>
            </w:r>
          </w:p>
          <w:p w:rsidR="00F95F59" w:rsidRPr="00F95F59" w:rsidRDefault="00F95F59" w:rsidP="00F95F5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89" w:hanging="142"/>
              <w:rPr>
                <w:rFonts w:cstheme="minorHAnsi"/>
                <w:color w:val="404040" w:themeColor="text1" w:themeTint="BF"/>
              </w:rPr>
            </w:pPr>
            <w:r w:rsidRPr="00F95F59">
              <w:rPr>
                <w:rFonts w:cstheme="minorHAnsi"/>
                <w:color w:val="404040" w:themeColor="text1" w:themeTint="BF"/>
              </w:rPr>
              <w:t xml:space="preserve">Dolor </w:t>
            </w:r>
            <w:proofErr w:type="spellStart"/>
            <w:r w:rsidRPr="00F95F59">
              <w:rPr>
                <w:rFonts w:cstheme="minorHAnsi"/>
                <w:color w:val="404040" w:themeColor="text1" w:themeTint="BF"/>
              </w:rPr>
              <w:t>torácico</w:t>
            </w:r>
            <w:proofErr w:type="spellEnd"/>
            <w:r w:rsidRPr="00F95F59">
              <w:rPr>
                <w:rFonts w:cstheme="minorHAnsi"/>
                <w:color w:val="404040" w:themeColor="text1" w:themeTint="BF"/>
              </w:rPr>
              <w:t>.</w:t>
            </w:r>
          </w:p>
          <w:p w:rsidR="00F95F59" w:rsidRPr="00F95F59" w:rsidRDefault="00F95F59" w:rsidP="00F95F5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89" w:hanging="142"/>
              <w:rPr>
                <w:rFonts w:cstheme="minorHAnsi"/>
                <w:color w:val="404040" w:themeColor="text1" w:themeTint="BF"/>
              </w:rPr>
            </w:pPr>
            <w:proofErr w:type="spellStart"/>
            <w:r w:rsidRPr="00F95F59">
              <w:rPr>
                <w:rFonts w:cstheme="minorHAnsi"/>
                <w:color w:val="404040" w:themeColor="text1" w:themeTint="BF"/>
              </w:rPr>
              <w:t>Calofríos</w:t>
            </w:r>
            <w:proofErr w:type="spellEnd"/>
            <w:r w:rsidRPr="00F95F59">
              <w:rPr>
                <w:rFonts w:cstheme="minorHAnsi"/>
                <w:color w:val="404040" w:themeColor="text1" w:themeTint="BF"/>
              </w:rPr>
              <w:t>.</w:t>
            </w:r>
          </w:p>
          <w:p w:rsidR="00F95F59" w:rsidRPr="00F95F59" w:rsidRDefault="00F95F59" w:rsidP="00F95F5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89" w:hanging="142"/>
              <w:rPr>
                <w:rFonts w:cstheme="minorHAnsi"/>
                <w:color w:val="404040" w:themeColor="text1" w:themeTint="BF"/>
              </w:rPr>
            </w:pPr>
            <w:proofErr w:type="spellStart"/>
            <w:r w:rsidRPr="00F95F59">
              <w:rPr>
                <w:rFonts w:cstheme="minorHAnsi"/>
                <w:color w:val="404040" w:themeColor="text1" w:themeTint="BF"/>
              </w:rPr>
              <w:t>Cefalea</w:t>
            </w:r>
            <w:proofErr w:type="spellEnd"/>
            <w:r w:rsidRPr="00F95F59">
              <w:rPr>
                <w:rFonts w:cstheme="minorHAnsi"/>
                <w:color w:val="404040" w:themeColor="text1" w:themeTint="BF"/>
              </w:rPr>
              <w:t xml:space="preserve"> o dolor de cabeza.</w:t>
            </w:r>
          </w:p>
          <w:p w:rsidR="00F95F59" w:rsidRPr="00F95F59" w:rsidRDefault="00F95F59" w:rsidP="00F95F5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89" w:hanging="142"/>
              <w:rPr>
                <w:rFonts w:cstheme="minorHAnsi"/>
                <w:color w:val="404040" w:themeColor="text1" w:themeTint="BF"/>
              </w:rPr>
            </w:pPr>
            <w:proofErr w:type="spellStart"/>
            <w:r w:rsidRPr="00F95F59">
              <w:rPr>
                <w:rFonts w:cstheme="minorHAnsi"/>
                <w:color w:val="404040" w:themeColor="text1" w:themeTint="BF"/>
              </w:rPr>
              <w:t>Diarrea</w:t>
            </w:r>
            <w:proofErr w:type="spellEnd"/>
            <w:r w:rsidRPr="00F95F59">
              <w:rPr>
                <w:rFonts w:cstheme="minorHAnsi"/>
                <w:color w:val="404040" w:themeColor="text1" w:themeTint="BF"/>
              </w:rPr>
              <w:t>.</w:t>
            </w:r>
          </w:p>
          <w:p w:rsidR="00F95F59" w:rsidRPr="00F95F59" w:rsidRDefault="00F95F59" w:rsidP="00F95F5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89" w:hanging="142"/>
              <w:rPr>
                <w:rFonts w:cstheme="minorHAnsi"/>
                <w:color w:val="404040" w:themeColor="text1" w:themeTint="BF"/>
              </w:rPr>
            </w:pPr>
            <w:r w:rsidRPr="00F95F59">
              <w:rPr>
                <w:rFonts w:cstheme="minorHAnsi"/>
                <w:color w:val="404040" w:themeColor="text1" w:themeTint="BF"/>
              </w:rPr>
              <w:t xml:space="preserve">Anorexia o </w:t>
            </w:r>
            <w:proofErr w:type="spellStart"/>
            <w:r w:rsidRPr="00F95F59">
              <w:rPr>
                <w:rFonts w:cstheme="minorHAnsi"/>
                <w:color w:val="404040" w:themeColor="text1" w:themeTint="BF"/>
              </w:rPr>
              <w:t>náuseas</w:t>
            </w:r>
            <w:proofErr w:type="spellEnd"/>
            <w:r w:rsidRPr="00F95F59">
              <w:rPr>
                <w:rFonts w:cstheme="minorHAnsi"/>
                <w:color w:val="404040" w:themeColor="text1" w:themeTint="BF"/>
              </w:rPr>
              <w:t xml:space="preserve"> o vómitos.</w:t>
            </w:r>
          </w:p>
          <w:p w:rsidR="00F95F59" w:rsidRPr="00F95F59" w:rsidRDefault="00F95F59" w:rsidP="00F95F5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89" w:hanging="142"/>
              <w:rPr>
                <w:rFonts w:cstheme="minorHAnsi"/>
                <w:color w:val="404040" w:themeColor="text1" w:themeTint="BF"/>
              </w:rPr>
            </w:pPr>
            <w:proofErr w:type="spellStart"/>
            <w:r w:rsidRPr="00F95F59">
              <w:rPr>
                <w:rFonts w:cstheme="minorHAnsi"/>
                <w:color w:val="404040" w:themeColor="text1" w:themeTint="BF"/>
              </w:rPr>
              <w:t>Pérdida</w:t>
            </w:r>
            <w:proofErr w:type="spellEnd"/>
            <w:r w:rsidRPr="00F95F59">
              <w:rPr>
                <w:rFonts w:cstheme="minorHAnsi"/>
                <w:color w:val="404040" w:themeColor="text1" w:themeTint="BF"/>
              </w:rPr>
              <w:t xml:space="preserve"> </w:t>
            </w:r>
            <w:proofErr w:type="spellStart"/>
            <w:r w:rsidRPr="00F95F59">
              <w:rPr>
                <w:rFonts w:cstheme="minorHAnsi"/>
                <w:color w:val="404040" w:themeColor="text1" w:themeTint="BF"/>
              </w:rPr>
              <w:t>brusca</w:t>
            </w:r>
            <w:proofErr w:type="spellEnd"/>
            <w:r w:rsidRPr="00F95F59">
              <w:rPr>
                <w:rFonts w:cstheme="minorHAnsi"/>
                <w:color w:val="404040" w:themeColor="text1" w:themeTint="BF"/>
              </w:rPr>
              <w:t xml:space="preserve"> </w:t>
            </w:r>
            <w:proofErr w:type="gramStart"/>
            <w:r w:rsidRPr="00F95F59">
              <w:rPr>
                <w:rFonts w:cstheme="minorHAnsi"/>
                <w:color w:val="404040" w:themeColor="text1" w:themeTint="BF"/>
              </w:rPr>
              <w:t>del</w:t>
            </w:r>
            <w:proofErr w:type="gramEnd"/>
            <w:r w:rsidRPr="00F95F59">
              <w:rPr>
                <w:rFonts w:cstheme="minorHAnsi"/>
                <w:color w:val="404040" w:themeColor="text1" w:themeTint="BF"/>
              </w:rPr>
              <w:t xml:space="preserve"> </w:t>
            </w:r>
            <w:proofErr w:type="spellStart"/>
            <w:r w:rsidRPr="00F95F59">
              <w:rPr>
                <w:rFonts w:cstheme="minorHAnsi"/>
                <w:color w:val="404040" w:themeColor="text1" w:themeTint="BF"/>
              </w:rPr>
              <w:t>olfato</w:t>
            </w:r>
            <w:proofErr w:type="spellEnd"/>
            <w:r w:rsidRPr="00F95F59">
              <w:rPr>
                <w:rFonts w:cstheme="minorHAnsi"/>
                <w:color w:val="404040" w:themeColor="text1" w:themeTint="BF"/>
              </w:rPr>
              <w:t xml:space="preserve"> o anosmia.</w:t>
            </w:r>
          </w:p>
          <w:p w:rsidR="00F95F59" w:rsidRDefault="00F95F59" w:rsidP="00F95F5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189" w:hanging="142"/>
              <w:jc w:val="both"/>
              <w:rPr>
                <w:rFonts w:cstheme="minorHAnsi"/>
                <w:color w:val="404040" w:themeColor="text1" w:themeTint="BF"/>
              </w:rPr>
            </w:pPr>
            <w:proofErr w:type="spellStart"/>
            <w:r w:rsidRPr="00F95F59">
              <w:rPr>
                <w:rFonts w:cstheme="minorHAnsi"/>
                <w:color w:val="404040" w:themeColor="text1" w:themeTint="BF"/>
              </w:rPr>
              <w:t>Pérdida</w:t>
            </w:r>
            <w:proofErr w:type="spellEnd"/>
            <w:r w:rsidRPr="00F95F59">
              <w:rPr>
                <w:rFonts w:cstheme="minorHAnsi"/>
                <w:color w:val="404040" w:themeColor="text1" w:themeTint="BF"/>
              </w:rPr>
              <w:t xml:space="preserve"> </w:t>
            </w:r>
            <w:proofErr w:type="spellStart"/>
            <w:r w:rsidRPr="00F95F59">
              <w:rPr>
                <w:rFonts w:cstheme="minorHAnsi"/>
                <w:color w:val="404040" w:themeColor="text1" w:themeTint="BF"/>
              </w:rPr>
              <w:t>brusca</w:t>
            </w:r>
            <w:proofErr w:type="spellEnd"/>
            <w:r w:rsidRPr="00F95F59">
              <w:rPr>
                <w:rFonts w:cstheme="minorHAnsi"/>
                <w:color w:val="404040" w:themeColor="text1" w:themeTint="BF"/>
              </w:rPr>
              <w:t xml:space="preserve"> </w:t>
            </w:r>
            <w:proofErr w:type="gramStart"/>
            <w:r w:rsidRPr="00F95F59">
              <w:rPr>
                <w:rFonts w:cstheme="minorHAnsi"/>
                <w:color w:val="404040" w:themeColor="text1" w:themeTint="BF"/>
              </w:rPr>
              <w:t>del</w:t>
            </w:r>
            <w:proofErr w:type="gramEnd"/>
            <w:r w:rsidRPr="00F95F59">
              <w:rPr>
                <w:rFonts w:cstheme="minorHAnsi"/>
                <w:color w:val="404040" w:themeColor="text1" w:themeTint="BF"/>
              </w:rPr>
              <w:t xml:space="preserve"> gusto o </w:t>
            </w:r>
            <w:proofErr w:type="spellStart"/>
            <w:r w:rsidRPr="00F95F59">
              <w:rPr>
                <w:rFonts w:cstheme="minorHAnsi"/>
                <w:color w:val="404040" w:themeColor="text1" w:themeTint="BF"/>
              </w:rPr>
              <w:t>ageusia</w:t>
            </w:r>
            <w:proofErr w:type="spellEnd"/>
            <w:r w:rsidRPr="00F95F59">
              <w:rPr>
                <w:rFonts w:cstheme="minorHAnsi"/>
                <w:color w:val="404040" w:themeColor="text1" w:themeTint="BF"/>
              </w:rPr>
              <w:t>.</w:t>
            </w:r>
          </w:p>
        </w:tc>
      </w:tr>
    </w:tbl>
    <w:p w:rsidR="003F735A" w:rsidRDefault="003F735A" w:rsidP="005B440B">
      <w:pPr>
        <w:spacing w:after="0" w:line="240" w:lineRule="auto"/>
        <w:jc w:val="both"/>
        <w:rPr>
          <w:rFonts w:cstheme="minorHAnsi"/>
          <w:color w:val="404040" w:themeColor="text1" w:themeTint="BF"/>
          <w:highlight w:val="lightGray"/>
        </w:rPr>
      </w:pPr>
    </w:p>
    <w:p w:rsidR="000C5DE0" w:rsidRDefault="000C5DE0" w:rsidP="005B440B">
      <w:pPr>
        <w:spacing w:after="0" w:line="240" w:lineRule="auto"/>
        <w:jc w:val="both"/>
        <w:rPr>
          <w:rFonts w:cstheme="minorHAnsi"/>
          <w:color w:val="404040" w:themeColor="text1" w:themeTint="BF"/>
        </w:rPr>
      </w:pPr>
      <w:bookmarkStart w:id="0" w:name="_GoBack"/>
      <w:bookmarkEnd w:id="0"/>
      <w:r w:rsidRPr="000C5DE0">
        <w:rPr>
          <w:rFonts w:cstheme="minorHAnsi"/>
          <w:color w:val="404040" w:themeColor="text1" w:themeTint="BF"/>
          <w:highlight w:val="lightGray"/>
        </w:rPr>
        <w:t xml:space="preserve">Se </w:t>
      </w:r>
      <w:proofErr w:type="spellStart"/>
      <w:r w:rsidRPr="000C5DE0">
        <w:rPr>
          <w:rFonts w:cstheme="minorHAnsi"/>
          <w:color w:val="404040" w:themeColor="text1" w:themeTint="BF"/>
          <w:highlight w:val="lightGray"/>
        </w:rPr>
        <w:t>utilizará</w:t>
      </w:r>
      <w:proofErr w:type="spellEnd"/>
      <w:r w:rsidRPr="000C5DE0">
        <w:rPr>
          <w:rFonts w:cstheme="minorHAnsi"/>
          <w:color w:val="404040" w:themeColor="text1" w:themeTint="BF"/>
          <w:highlight w:val="lightGray"/>
        </w:rPr>
        <w:t xml:space="preserve"> </w:t>
      </w:r>
      <w:proofErr w:type="spellStart"/>
      <w:r w:rsidRPr="000C5DE0">
        <w:rPr>
          <w:rFonts w:cstheme="minorHAnsi"/>
          <w:color w:val="404040" w:themeColor="text1" w:themeTint="BF"/>
          <w:highlight w:val="lightGray"/>
        </w:rPr>
        <w:t>termómetro</w:t>
      </w:r>
      <w:proofErr w:type="spellEnd"/>
      <w:r w:rsidRPr="000C5DE0">
        <w:rPr>
          <w:rFonts w:cstheme="minorHAnsi"/>
          <w:color w:val="404040" w:themeColor="text1" w:themeTint="BF"/>
          <w:highlight w:val="lightGray"/>
        </w:rPr>
        <w:t xml:space="preserve"> y </w:t>
      </w:r>
      <w:proofErr w:type="spellStart"/>
      <w:r w:rsidRPr="000C5DE0">
        <w:rPr>
          <w:rFonts w:cstheme="minorHAnsi"/>
          <w:color w:val="404040" w:themeColor="text1" w:themeTint="BF"/>
          <w:highlight w:val="lightGray"/>
        </w:rPr>
        <w:t>una</w:t>
      </w:r>
      <w:proofErr w:type="spellEnd"/>
      <w:r w:rsidRPr="000C5DE0">
        <w:rPr>
          <w:rFonts w:cstheme="minorHAnsi"/>
          <w:color w:val="404040" w:themeColor="text1" w:themeTint="BF"/>
          <w:highlight w:val="lightGray"/>
        </w:rPr>
        <w:t xml:space="preserve"> </w:t>
      </w:r>
      <w:proofErr w:type="spellStart"/>
      <w:r w:rsidRPr="000C5DE0">
        <w:rPr>
          <w:rFonts w:cstheme="minorHAnsi"/>
          <w:color w:val="404040" w:themeColor="text1" w:themeTint="BF"/>
          <w:highlight w:val="lightGray"/>
        </w:rPr>
        <w:t>encuesta</w:t>
      </w:r>
      <w:proofErr w:type="spellEnd"/>
      <w:r w:rsidRPr="000C5DE0">
        <w:rPr>
          <w:rFonts w:cstheme="minorHAnsi"/>
          <w:color w:val="404040" w:themeColor="text1" w:themeTint="BF"/>
          <w:highlight w:val="lightGray"/>
        </w:rPr>
        <w:t xml:space="preserve"> simple de </w:t>
      </w:r>
      <w:proofErr w:type="spellStart"/>
      <w:r w:rsidRPr="000C5DE0">
        <w:rPr>
          <w:rFonts w:cstheme="minorHAnsi"/>
          <w:color w:val="404040" w:themeColor="text1" w:themeTint="BF"/>
          <w:highlight w:val="lightGray"/>
        </w:rPr>
        <w:t>síntomas</w:t>
      </w:r>
      <w:proofErr w:type="spellEnd"/>
      <w:r w:rsidRPr="000C5DE0">
        <w:rPr>
          <w:rFonts w:cstheme="minorHAnsi"/>
          <w:color w:val="404040" w:themeColor="text1" w:themeTint="BF"/>
          <w:highlight w:val="lightGray"/>
        </w:rPr>
        <w:t>.</w:t>
      </w:r>
    </w:p>
    <w:p w:rsidR="000C5DE0" w:rsidRPr="00F06554" w:rsidRDefault="000C5DE0" w:rsidP="005B440B">
      <w:pPr>
        <w:spacing w:after="0" w:line="240" w:lineRule="auto"/>
        <w:jc w:val="both"/>
        <w:rPr>
          <w:rFonts w:cstheme="minorHAnsi"/>
          <w:color w:val="404040" w:themeColor="text1" w:themeTint="BF"/>
        </w:rPr>
      </w:pPr>
    </w:p>
    <w:p w:rsidR="005B440B" w:rsidRPr="00F06554" w:rsidRDefault="005B440B" w:rsidP="005B440B">
      <w:pPr>
        <w:jc w:val="both"/>
        <w:rPr>
          <w:rFonts w:cstheme="minorHAnsi"/>
          <w:color w:val="404040" w:themeColor="text1" w:themeTint="BF"/>
        </w:rPr>
      </w:pPr>
      <w:r w:rsidRPr="00F06554">
        <w:rPr>
          <w:rFonts w:cstheme="minorHAnsi"/>
          <w:color w:val="404040" w:themeColor="text1" w:themeTint="BF"/>
        </w:rPr>
        <w:t xml:space="preserve">Si </w:t>
      </w:r>
      <w:proofErr w:type="spellStart"/>
      <w:r w:rsidRPr="00F06554">
        <w:rPr>
          <w:rFonts w:cstheme="minorHAnsi"/>
          <w:color w:val="404040" w:themeColor="text1" w:themeTint="BF"/>
        </w:rPr>
        <w:t>algún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trabajador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presenta</w:t>
      </w:r>
      <w:proofErr w:type="spellEnd"/>
      <w:r w:rsidRPr="00F06554">
        <w:rPr>
          <w:rFonts w:cstheme="minorHAnsi"/>
          <w:color w:val="404040" w:themeColor="text1" w:themeTint="BF"/>
        </w:rPr>
        <w:t xml:space="preserve"> dos o </w:t>
      </w:r>
      <w:proofErr w:type="spellStart"/>
      <w:r w:rsidRPr="00F06554">
        <w:rPr>
          <w:rFonts w:cstheme="minorHAnsi"/>
          <w:color w:val="404040" w:themeColor="text1" w:themeTint="BF"/>
        </w:rPr>
        <w:t>más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síntomas</w:t>
      </w:r>
      <w:proofErr w:type="spellEnd"/>
      <w:r w:rsidRPr="00F06554">
        <w:rPr>
          <w:rFonts w:cstheme="minorHAnsi"/>
          <w:color w:val="404040" w:themeColor="text1" w:themeTint="BF"/>
        </w:rPr>
        <w:t xml:space="preserve"> de los </w:t>
      </w:r>
      <w:proofErr w:type="spellStart"/>
      <w:r w:rsidRPr="00F06554">
        <w:rPr>
          <w:rFonts w:cstheme="minorHAnsi"/>
          <w:color w:val="404040" w:themeColor="text1" w:themeTint="BF"/>
        </w:rPr>
        <w:t>señalados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anteriormente</w:t>
      </w:r>
      <w:proofErr w:type="spellEnd"/>
      <w:r w:rsidRPr="00F06554">
        <w:rPr>
          <w:rFonts w:cstheme="minorHAnsi"/>
          <w:color w:val="404040" w:themeColor="text1" w:themeTint="BF"/>
        </w:rPr>
        <w:t xml:space="preserve"> (</w:t>
      </w:r>
      <w:proofErr w:type="spellStart"/>
      <w:r w:rsidRPr="00F06554">
        <w:rPr>
          <w:rFonts w:cstheme="minorHAnsi"/>
          <w:color w:val="404040" w:themeColor="text1" w:themeTint="BF"/>
        </w:rPr>
        <w:t>ya</w:t>
      </w:r>
      <w:proofErr w:type="spellEnd"/>
      <w:r w:rsidRPr="00F06554">
        <w:rPr>
          <w:rFonts w:cstheme="minorHAnsi"/>
          <w:color w:val="404040" w:themeColor="text1" w:themeTint="BF"/>
        </w:rPr>
        <w:t xml:space="preserve"> sea </w:t>
      </w:r>
      <w:proofErr w:type="spellStart"/>
      <w:r w:rsidRPr="00F06554">
        <w:rPr>
          <w:rFonts w:cstheme="minorHAnsi"/>
          <w:color w:val="404040" w:themeColor="text1" w:themeTint="BF"/>
        </w:rPr>
        <w:t>porque</w:t>
      </w:r>
      <w:proofErr w:type="spellEnd"/>
      <w:r w:rsidRPr="00F06554">
        <w:rPr>
          <w:rFonts w:cstheme="minorHAnsi"/>
          <w:color w:val="404040" w:themeColor="text1" w:themeTint="BF"/>
        </w:rPr>
        <w:t xml:space="preserve"> se </w:t>
      </w:r>
      <w:proofErr w:type="spellStart"/>
      <w:r w:rsidRPr="00F06554">
        <w:rPr>
          <w:rFonts w:cstheme="minorHAnsi"/>
          <w:color w:val="404040" w:themeColor="text1" w:themeTint="BF"/>
        </w:rPr>
        <w:t>detectan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en</w:t>
      </w:r>
      <w:proofErr w:type="spellEnd"/>
      <w:r w:rsidRPr="00F06554">
        <w:rPr>
          <w:rFonts w:cstheme="minorHAnsi"/>
          <w:color w:val="404040" w:themeColor="text1" w:themeTint="BF"/>
        </w:rPr>
        <w:t xml:space="preserve"> el </w:t>
      </w:r>
      <w:proofErr w:type="spellStart"/>
      <w:r w:rsidRPr="00F06554">
        <w:rPr>
          <w:rFonts w:cstheme="minorHAnsi"/>
          <w:color w:val="404040" w:themeColor="text1" w:themeTint="BF"/>
        </w:rPr>
        <w:t>monitoreo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diario</w:t>
      </w:r>
      <w:proofErr w:type="spellEnd"/>
      <w:r w:rsidRPr="00F06554">
        <w:rPr>
          <w:rFonts w:cstheme="minorHAnsi"/>
          <w:color w:val="404040" w:themeColor="text1" w:themeTint="BF"/>
        </w:rPr>
        <w:t xml:space="preserve"> o </w:t>
      </w:r>
      <w:proofErr w:type="spellStart"/>
      <w:r w:rsidRPr="00F06554">
        <w:rPr>
          <w:rFonts w:cstheme="minorHAnsi"/>
          <w:color w:val="404040" w:themeColor="text1" w:themeTint="BF"/>
        </w:rPr>
        <w:t>por</w:t>
      </w:r>
      <w:proofErr w:type="spellEnd"/>
      <w:r w:rsidRPr="00F06554">
        <w:rPr>
          <w:rFonts w:cstheme="minorHAnsi"/>
          <w:color w:val="404040" w:themeColor="text1" w:themeTint="BF"/>
        </w:rPr>
        <w:t xml:space="preserve"> que el </w:t>
      </w:r>
      <w:proofErr w:type="spellStart"/>
      <w:r w:rsidRPr="00F06554">
        <w:rPr>
          <w:rFonts w:cstheme="minorHAnsi"/>
          <w:color w:val="404040" w:themeColor="text1" w:themeTint="BF"/>
        </w:rPr>
        <w:t>trabajador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informó</w:t>
      </w:r>
      <w:proofErr w:type="spellEnd"/>
      <w:r w:rsidRPr="00F06554">
        <w:rPr>
          <w:rFonts w:cstheme="minorHAnsi"/>
          <w:color w:val="404040" w:themeColor="text1" w:themeTint="BF"/>
        </w:rPr>
        <w:t xml:space="preserve"> de </w:t>
      </w:r>
      <w:proofErr w:type="spellStart"/>
      <w:r w:rsidRPr="00F06554">
        <w:rPr>
          <w:rFonts w:cstheme="minorHAnsi"/>
          <w:color w:val="404040" w:themeColor="text1" w:themeTint="BF"/>
        </w:rPr>
        <w:t>esta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situación</w:t>
      </w:r>
      <w:proofErr w:type="spellEnd"/>
      <w:r w:rsidRPr="00F06554">
        <w:rPr>
          <w:rFonts w:cstheme="minorHAnsi"/>
          <w:color w:val="404040" w:themeColor="text1" w:themeTint="BF"/>
        </w:rPr>
        <w:t xml:space="preserve">), </w:t>
      </w:r>
      <w:r w:rsidRPr="00DF3899">
        <w:rPr>
          <w:rFonts w:cstheme="minorHAnsi"/>
          <w:color w:val="404040" w:themeColor="text1" w:themeTint="BF"/>
          <w:highlight w:val="lightGray"/>
        </w:rPr>
        <w:t>NOMBRE DE LA EMPRESA</w:t>
      </w:r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realizará</w:t>
      </w:r>
      <w:proofErr w:type="spellEnd"/>
      <w:r w:rsidRPr="00F06554">
        <w:rPr>
          <w:rFonts w:cstheme="minorHAnsi"/>
          <w:color w:val="404040" w:themeColor="text1" w:themeTint="BF"/>
        </w:rPr>
        <w:t xml:space="preserve"> las </w:t>
      </w:r>
      <w:proofErr w:type="spellStart"/>
      <w:r w:rsidRPr="00F06554">
        <w:rPr>
          <w:rFonts w:cstheme="minorHAnsi"/>
          <w:color w:val="404040" w:themeColor="text1" w:themeTint="BF"/>
        </w:rPr>
        <w:t>siguientes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acciones</w:t>
      </w:r>
      <w:proofErr w:type="spellEnd"/>
      <w:r w:rsidRPr="00F06554">
        <w:rPr>
          <w:rFonts w:cstheme="minorHAnsi"/>
          <w:color w:val="404040" w:themeColor="text1" w:themeTint="BF"/>
        </w:rPr>
        <w:t xml:space="preserve">, </w:t>
      </w:r>
      <w:proofErr w:type="spellStart"/>
      <w:r w:rsidRPr="00F06554">
        <w:rPr>
          <w:rFonts w:cstheme="minorHAnsi"/>
          <w:color w:val="404040" w:themeColor="text1" w:themeTint="BF"/>
        </w:rPr>
        <w:t>en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coordinación</w:t>
      </w:r>
      <w:proofErr w:type="spellEnd"/>
      <w:r w:rsidRPr="00F06554">
        <w:rPr>
          <w:rFonts w:cstheme="minorHAnsi"/>
          <w:color w:val="404040" w:themeColor="text1" w:themeTint="BF"/>
        </w:rPr>
        <w:t xml:space="preserve"> con el </w:t>
      </w:r>
      <w:proofErr w:type="spellStart"/>
      <w:r w:rsidRPr="00F06554">
        <w:rPr>
          <w:rFonts w:cstheme="minorHAnsi"/>
          <w:color w:val="404040" w:themeColor="text1" w:themeTint="BF"/>
        </w:rPr>
        <w:t>área</w:t>
      </w:r>
      <w:proofErr w:type="spellEnd"/>
      <w:r w:rsidRPr="00F06554">
        <w:rPr>
          <w:rFonts w:cstheme="minorHAnsi"/>
          <w:color w:val="404040" w:themeColor="text1" w:themeTint="BF"/>
        </w:rPr>
        <w:t xml:space="preserve"> de </w:t>
      </w:r>
      <w:proofErr w:type="spellStart"/>
      <w:r w:rsidRPr="00F06554">
        <w:rPr>
          <w:rFonts w:cstheme="minorHAnsi"/>
          <w:color w:val="404040" w:themeColor="text1" w:themeTint="BF"/>
        </w:rPr>
        <w:t>prevención</w:t>
      </w:r>
      <w:proofErr w:type="spellEnd"/>
      <w:r w:rsidRPr="00F06554">
        <w:rPr>
          <w:rFonts w:cstheme="minorHAnsi"/>
          <w:color w:val="404040" w:themeColor="text1" w:themeTint="BF"/>
        </w:rPr>
        <w:t xml:space="preserve"> de riesgos:  </w:t>
      </w:r>
    </w:p>
    <w:p w:rsidR="005B440B" w:rsidRPr="00F06554" w:rsidRDefault="005B440B" w:rsidP="0025296A">
      <w:pPr>
        <w:pStyle w:val="Prrafodelista"/>
        <w:numPr>
          <w:ilvl w:val="0"/>
          <w:numId w:val="1"/>
        </w:numPr>
        <w:ind w:left="426"/>
        <w:jc w:val="both"/>
        <w:rPr>
          <w:rFonts w:cstheme="minorHAnsi"/>
          <w:color w:val="404040" w:themeColor="text1" w:themeTint="BF"/>
        </w:rPr>
      </w:pPr>
      <w:r w:rsidRPr="00F06554">
        <w:rPr>
          <w:rFonts w:cstheme="minorHAnsi"/>
          <w:color w:val="404040" w:themeColor="text1" w:themeTint="BF"/>
        </w:rPr>
        <w:t xml:space="preserve">El </w:t>
      </w:r>
      <w:proofErr w:type="spellStart"/>
      <w:r w:rsidRPr="00F06554">
        <w:rPr>
          <w:rFonts w:cstheme="minorHAnsi"/>
          <w:color w:val="404040" w:themeColor="text1" w:themeTint="BF"/>
        </w:rPr>
        <w:t>trabajador</w:t>
      </w:r>
      <w:proofErr w:type="spellEnd"/>
      <w:r w:rsidRPr="00F06554">
        <w:rPr>
          <w:rFonts w:cstheme="minorHAnsi"/>
          <w:color w:val="404040" w:themeColor="text1" w:themeTint="BF"/>
        </w:rPr>
        <w:t xml:space="preserve">/a </w:t>
      </w:r>
      <w:proofErr w:type="spellStart"/>
      <w:r w:rsidRPr="00F06554">
        <w:rPr>
          <w:rFonts w:cstheme="minorHAnsi"/>
          <w:color w:val="404040" w:themeColor="text1" w:themeTint="BF"/>
        </w:rPr>
        <w:t>será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derivado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inmediatamente</w:t>
      </w:r>
      <w:proofErr w:type="spellEnd"/>
      <w:r w:rsidRPr="00F06554">
        <w:rPr>
          <w:rFonts w:cstheme="minorHAnsi"/>
          <w:color w:val="404040" w:themeColor="text1" w:themeTint="BF"/>
        </w:rPr>
        <w:t xml:space="preserve"> a </w:t>
      </w:r>
      <w:proofErr w:type="gramStart"/>
      <w:r w:rsidRPr="00F06554">
        <w:rPr>
          <w:rFonts w:cstheme="minorHAnsi"/>
          <w:color w:val="404040" w:themeColor="text1" w:themeTint="BF"/>
        </w:rPr>
        <w:t>un</w:t>
      </w:r>
      <w:proofErr w:type="gram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centro</w:t>
      </w:r>
      <w:proofErr w:type="spellEnd"/>
      <w:r w:rsidRPr="00F06554">
        <w:rPr>
          <w:rFonts w:cstheme="minorHAnsi"/>
          <w:color w:val="404040" w:themeColor="text1" w:themeTint="BF"/>
        </w:rPr>
        <w:t xml:space="preserve"> de </w:t>
      </w:r>
      <w:proofErr w:type="spellStart"/>
      <w:r w:rsidRPr="00F06554">
        <w:rPr>
          <w:rFonts w:cstheme="minorHAnsi"/>
          <w:color w:val="404040" w:themeColor="text1" w:themeTint="BF"/>
        </w:rPr>
        <w:t>salud</w:t>
      </w:r>
      <w:proofErr w:type="spellEnd"/>
      <w:r w:rsidRPr="00F06554">
        <w:rPr>
          <w:rFonts w:cstheme="minorHAnsi"/>
          <w:color w:val="404040" w:themeColor="text1" w:themeTint="BF"/>
        </w:rPr>
        <w:t xml:space="preserve"> y no </w:t>
      </w:r>
      <w:proofErr w:type="spellStart"/>
      <w:r w:rsidRPr="00F06554">
        <w:rPr>
          <w:rFonts w:cstheme="minorHAnsi"/>
          <w:color w:val="404040" w:themeColor="text1" w:themeTint="BF"/>
        </w:rPr>
        <w:t>deberá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continuar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trabajando</w:t>
      </w:r>
      <w:proofErr w:type="spellEnd"/>
      <w:r w:rsidRPr="00F06554">
        <w:rPr>
          <w:rFonts w:cstheme="minorHAnsi"/>
          <w:color w:val="404040" w:themeColor="text1" w:themeTint="BF"/>
        </w:rPr>
        <w:t>.</w:t>
      </w:r>
    </w:p>
    <w:p w:rsidR="005B440B" w:rsidRDefault="005B440B" w:rsidP="0025296A">
      <w:pPr>
        <w:pStyle w:val="Prrafodelista"/>
        <w:numPr>
          <w:ilvl w:val="0"/>
          <w:numId w:val="1"/>
        </w:numPr>
        <w:ind w:left="426"/>
        <w:jc w:val="both"/>
        <w:rPr>
          <w:rFonts w:cstheme="minorHAnsi"/>
          <w:color w:val="404040" w:themeColor="text1" w:themeTint="BF"/>
        </w:rPr>
      </w:pPr>
      <w:r w:rsidRPr="00F06554">
        <w:rPr>
          <w:rFonts w:cstheme="minorHAnsi"/>
          <w:color w:val="404040" w:themeColor="text1" w:themeTint="BF"/>
        </w:rPr>
        <w:t xml:space="preserve">Se </w:t>
      </w:r>
      <w:proofErr w:type="spellStart"/>
      <w:r w:rsidRPr="00F06554">
        <w:rPr>
          <w:rFonts w:cstheme="minorHAnsi"/>
          <w:color w:val="404040" w:themeColor="text1" w:themeTint="BF"/>
        </w:rPr>
        <w:t>entregarán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todas</w:t>
      </w:r>
      <w:proofErr w:type="spellEnd"/>
      <w:r w:rsidRPr="00F06554">
        <w:rPr>
          <w:rFonts w:cstheme="minorHAnsi"/>
          <w:color w:val="404040" w:themeColor="text1" w:themeTint="BF"/>
        </w:rPr>
        <w:t xml:space="preserve"> las </w:t>
      </w:r>
      <w:proofErr w:type="spellStart"/>
      <w:r w:rsidRPr="00F06554">
        <w:rPr>
          <w:rFonts w:cstheme="minorHAnsi"/>
          <w:color w:val="404040" w:themeColor="text1" w:themeTint="BF"/>
        </w:rPr>
        <w:t>facilidades</w:t>
      </w:r>
      <w:proofErr w:type="spellEnd"/>
      <w:r w:rsidRPr="00F06554">
        <w:rPr>
          <w:rFonts w:cstheme="minorHAnsi"/>
          <w:color w:val="404040" w:themeColor="text1" w:themeTint="BF"/>
        </w:rPr>
        <w:t xml:space="preserve"> para el </w:t>
      </w:r>
      <w:proofErr w:type="spellStart"/>
      <w:r w:rsidRPr="00F06554">
        <w:rPr>
          <w:rFonts w:cstheme="minorHAnsi"/>
          <w:color w:val="404040" w:themeColor="text1" w:themeTint="BF"/>
        </w:rPr>
        <w:t>traslado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gramStart"/>
      <w:r w:rsidRPr="00F06554">
        <w:rPr>
          <w:rFonts w:cstheme="minorHAnsi"/>
          <w:color w:val="404040" w:themeColor="text1" w:themeTint="BF"/>
        </w:rPr>
        <w:t>del</w:t>
      </w:r>
      <w:proofErr w:type="gram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trabajador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en</w:t>
      </w:r>
      <w:proofErr w:type="spellEnd"/>
      <w:r w:rsidRPr="00F06554">
        <w:rPr>
          <w:rFonts w:cstheme="minorHAnsi"/>
          <w:color w:val="404040" w:themeColor="text1" w:themeTint="BF"/>
        </w:rPr>
        <w:t xml:space="preserve"> for</w:t>
      </w:r>
      <w:r>
        <w:rPr>
          <w:rFonts w:cstheme="minorHAnsi"/>
          <w:color w:val="404040" w:themeColor="text1" w:themeTint="BF"/>
        </w:rPr>
        <w:t xml:space="preserve">ma </w:t>
      </w:r>
      <w:proofErr w:type="spellStart"/>
      <w:r>
        <w:rPr>
          <w:rFonts w:cstheme="minorHAnsi"/>
          <w:color w:val="404040" w:themeColor="text1" w:themeTint="BF"/>
        </w:rPr>
        <w:t>segura</w:t>
      </w:r>
      <w:proofErr w:type="spellEnd"/>
      <w:r>
        <w:rPr>
          <w:rFonts w:cstheme="minorHAnsi"/>
          <w:color w:val="404040" w:themeColor="text1" w:themeTint="BF"/>
        </w:rPr>
        <w:t xml:space="preserve"> al </w:t>
      </w:r>
      <w:proofErr w:type="spellStart"/>
      <w:r>
        <w:rPr>
          <w:rFonts w:cstheme="minorHAnsi"/>
          <w:color w:val="404040" w:themeColor="text1" w:themeTint="BF"/>
        </w:rPr>
        <w:t>centro</w:t>
      </w:r>
      <w:proofErr w:type="spellEnd"/>
      <w:r>
        <w:rPr>
          <w:rFonts w:cstheme="minorHAnsi"/>
          <w:color w:val="404040" w:themeColor="text1" w:themeTint="BF"/>
        </w:rPr>
        <w:t xml:space="preserve"> </w:t>
      </w:r>
      <w:proofErr w:type="spellStart"/>
      <w:r>
        <w:rPr>
          <w:rFonts w:cstheme="minorHAnsi"/>
          <w:color w:val="404040" w:themeColor="text1" w:themeTint="BF"/>
        </w:rPr>
        <w:t>asistencial</w:t>
      </w:r>
      <w:proofErr w:type="spellEnd"/>
      <w:r>
        <w:rPr>
          <w:rFonts w:cstheme="minorHAnsi"/>
          <w:color w:val="404040" w:themeColor="text1" w:themeTint="BF"/>
        </w:rPr>
        <w:t xml:space="preserve">. De </w:t>
      </w:r>
      <w:proofErr w:type="spellStart"/>
      <w:r>
        <w:rPr>
          <w:rFonts w:cstheme="minorHAnsi"/>
          <w:color w:val="404040" w:themeColor="text1" w:themeTint="BF"/>
        </w:rPr>
        <w:t>preferencia</w:t>
      </w:r>
      <w:proofErr w:type="spellEnd"/>
      <w:r>
        <w:rPr>
          <w:rFonts w:cstheme="minorHAnsi"/>
          <w:color w:val="404040" w:themeColor="text1" w:themeTint="BF"/>
        </w:rPr>
        <w:t xml:space="preserve"> </w:t>
      </w:r>
      <w:proofErr w:type="spellStart"/>
      <w:r>
        <w:rPr>
          <w:rFonts w:cstheme="minorHAnsi"/>
          <w:color w:val="404040" w:themeColor="text1" w:themeTint="BF"/>
        </w:rPr>
        <w:t>en</w:t>
      </w:r>
      <w:proofErr w:type="spellEnd"/>
      <w:r>
        <w:rPr>
          <w:rFonts w:cstheme="minorHAnsi"/>
          <w:color w:val="404040" w:themeColor="text1" w:themeTint="BF"/>
        </w:rPr>
        <w:t xml:space="preserve"> </w:t>
      </w:r>
      <w:proofErr w:type="spellStart"/>
      <w:r>
        <w:rPr>
          <w:rFonts w:cstheme="minorHAnsi"/>
          <w:color w:val="404040" w:themeColor="text1" w:themeTint="BF"/>
        </w:rPr>
        <w:t>vehículo</w:t>
      </w:r>
      <w:proofErr w:type="spellEnd"/>
      <w:r>
        <w:rPr>
          <w:rFonts w:cstheme="minorHAnsi"/>
          <w:color w:val="404040" w:themeColor="text1" w:themeTint="BF"/>
        </w:rPr>
        <w:t xml:space="preserve"> de </w:t>
      </w:r>
      <w:proofErr w:type="spellStart"/>
      <w:r>
        <w:rPr>
          <w:rFonts w:cstheme="minorHAnsi"/>
          <w:color w:val="404040" w:themeColor="text1" w:themeTint="BF"/>
        </w:rPr>
        <w:t>transporte</w:t>
      </w:r>
      <w:proofErr w:type="spellEnd"/>
      <w:r>
        <w:rPr>
          <w:rFonts w:cstheme="minorHAnsi"/>
          <w:color w:val="404040" w:themeColor="text1" w:themeTint="BF"/>
        </w:rPr>
        <w:t xml:space="preserve"> </w:t>
      </w:r>
      <w:proofErr w:type="spellStart"/>
      <w:r>
        <w:rPr>
          <w:rFonts w:cstheme="minorHAnsi"/>
          <w:color w:val="404040" w:themeColor="text1" w:themeTint="BF"/>
        </w:rPr>
        <w:t>privado</w:t>
      </w:r>
      <w:proofErr w:type="spellEnd"/>
      <w:r>
        <w:rPr>
          <w:rFonts w:cstheme="minorHAnsi"/>
          <w:color w:val="404040" w:themeColor="text1" w:themeTint="BF"/>
        </w:rPr>
        <w:t xml:space="preserve">, </w:t>
      </w:r>
      <w:proofErr w:type="spellStart"/>
      <w:r>
        <w:rPr>
          <w:rFonts w:cstheme="minorHAnsi"/>
          <w:color w:val="404040" w:themeColor="text1" w:themeTint="BF"/>
        </w:rPr>
        <w:t>sentado</w:t>
      </w:r>
      <w:proofErr w:type="spellEnd"/>
      <w:r>
        <w:rPr>
          <w:rFonts w:cstheme="minorHAnsi"/>
          <w:color w:val="404040" w:themeColor="text1" w:themeTint="BF"/>
        </w:rPr>
        <w:t xml:space="preserve"> a </w:t>
      </w:r>
      <w:proofErr w:type="spellStart"/>
      <w:r>
        <w:rPr>
          <w:rFonts w:cstheme="minorHAnsi"/>
          <w:color w:val="404040" w:themeColor="text1" w:themeTint="BF"/>
        </w:rPr>
        <w:t>más</w:t>
      </w:r>
      <w:proofErr w:type="spellEnd"/>
      <w:r>
        <w:rPr>
          <w:rFonts w:cstheme="minorHAnsi"/>
          <w:color w:val="404040" w:themeColor="text1" w:themeTint="BF"/>
        </w:rPr>
        <w:t xml:space="preserve"> de </w:t>
      </w:r>
      <w:proofErr w:type="gramStart"/>
      <w:r>
        <w:rPr>
          <w:rFonts w:cstheme="minorHAnsi"/>
          <w:color w:val="404040" w:themeColor="text1" w:themeTint="BF"/>
        </w:rPr>
        <w:t>un</w:t>
      </w:r>
      <w:proofErr w:type="gramEnd"/>
      <w:r>
        <w:rPr>
          <w:rFonts w:cstheme="minorHAnsi"/>
          <w:color w:val="404040" w:themeColor="text1" w:themeTint="BF"/>
        </w:rPr>
        <w:t xml:space="preserve"> metro de </w:t>
      </w:r>
      <w:proofErr w:type="spellStart"/>
      <w:r>
        <w:rPr>
          <w:rFonts w:cstheme="minorHAnsi"/>
          <w:color w:val="404040" w:themeColor="text1" w:themeTint="BF"/>
        </w:rPr>
        <w:t>distancia</w:t>
      </w:r>
      <w:proofErr w:type="spellEnd"/>
      <w:r>
        <w:rPr>
          <w:rFonts w:cstheme="minorHAnsi"/>
          <w:color w:val="404040" w:themeColor="text1" w:themeTint="BF"/>
        </w:rPr>
        <w:t xml:space="preserve"> del conductor u </w:t>
      </w:r>
      <w:proofErr w:type="spellStart"/>
      <w:r>
        <w:rPr>
          <w:rFonts w:cstheme="minorHAnsi"/>
          <w:color w:val="404040" w:themeColor="text1" w:themeTint="BF"/>
        </w:rPr>
        <w:t>otro</w:t>
      </w:r>
      <w:proofErr w:type="spellEnd"/>
      <w:r>
        <w:rPr>
          <w:rFonts w:cstheme="minorHAnsi"/>
          <w:color w:val="404040" w:themeColor="text1" w:themeTint="BF"/>
        </w:rPr>
        <w:t xml:space="preserve"> </w:t>
      </w:r>
      <w:proofErr w:type="spellStart"/>
      <w:r>
        <w:rPr>
          <w:rFonts w:cstheme="minorHAnsi"/>
          <w:color w:val="404040" w:themeColor="text1" w:themeTint="BF"/>
        </w:rPr>
        <w:t>pasajero</w:t>
      </w:r>
      <w:proofErr w:type="spellEnd"/>
      <w:r>
        <w:rPr>
          <w:rFonts w:cstheme="minorHAnsi"/>
          <w:color w:val="404040" w:themeColor="text1" w:themeTint="BF"/>
        </w:rPr>
        <w:t xml:space="preserve">, con </w:t>
      </w:r>
      <w:proofErr w:type="spellStart"/>
      <w:r>
        <w:rPr>
          <w:rFonts w:cstheme="minorHAnsi"/>
          <w:color w:val="404040" w:themeColor="text1" w:themeTint="BF"/>
        </w:rPr>
        <w:t>uso</w:t>
      </w:r>
      <w:proofErr w:type="spellEnd"/>
      <w:r>
        <w:rPr>
          <w:rFonts w:cstheme="minorHAnsi"/>
          <w:color w:val="404040" w:themeColor="text1" w:themeTint="BF"/>
        </w:rPr>
        <w:t xml:space="preserve"> de </w:t>
      </w:r>
      <w:proofErr w:type="spellStart"/>
      <w:r>
        <w:rPr>
          <w:rFonts w:cstheme="minorHAnsi"/>
          <w:color w:val="404040" w:themeColor="text1" w:themeTint="BF"/>
        </w:rPr>
        <w:t>mascarilla</w:t>
      </w:r>
      <w:proofErr w:type="spellEnd"/>
      <w:r>
        <w:rPr>
          <w:rFonts w:cstheme="minorHAnsi"/>
          <w:color w:val="404040" w:themeColor="text1" w:themeTint="BF"/>
        </w:rPr>
        <w:t xml:space="preserve">. </w:t>
      </w:r>
      <w:proofErr w:type="spellStart"/>
      <w:r>
        <w:rPr>
          <w:rFonts w:cstheme="minorHAnsi"/>
          <w:color w:val="404040" w:themeColor="text1" w:themeTint="BF"/>
        </w:rPr>
        <w:t>Además</w:t>
      </w:r>
      <w:proofErr w:type="spellEnd"/>
      <w:r>
        <w:rPr>
          <w:rFonts w:cstheme="minorHAnsi"/>
          <w:color w:val="404040" w:themeColor="text1" w:themeTint="BF"/>
        </w:rPr>
        <w:t xml:space="preserve"> se </w:t>
      </w:r>
      <w:proofErr w:type="spellStart"/>
      <w:r>
        <w:rPr>
          <w:rFonts w:cstheme="minorHAnsi"/>
          <w:color w:val="404040" w:themeColor="text1" w:themeTint="BF"/>
        </w:rPr>
        <w:t>deberá</w:t>
      </w:r>
      <w:proofErr w:type="spellEnd"/>
      <w:r>
        <w:rPr>
          <w:rFonts w:cstheme="minorHAnsi"/>
          <w:color w:val="404040" w:themeColor="text1" w:themeTint="BF"/>
        </w:rPr>
        <w:t xml:space="preserve"> </w:t>
      </w:r>
      <w:proofErr w:type="spellStart"/>
      <w:r>
        <w:rPr>
          <w:rFonts w:cstheme="minorHAnsi"/>
          <w:color w:val="404040" w:themeColor="text1" w:themeTint="BF"/>
        </w:rPr>
        <w:t>sanitizar</w:t>
      </w:r>
      <w:proofErr w:type="spellEnd"/>
      <w:r>
        <w:rPr>
          <w:rFonts w:cstheme="minorHAnsi"/>
          <w:color w:val="404040" w:themeColor="text1" w:themeTint="BF"/>
        </w:rPr>
        <w:t xml:space="preserve"> el </w:t>
      </w:r>
      <w:proofErr w:type="spellStart"/>
      <w:r>
        <w:rPr>
          <w:rFonts w:cstheme="minorHAnsi"/>
          <w:color w:val="404040" w:themeColor="text1" w:themeTint="BF"/>
        </w:rPr>
        <w:t>vehículo</w:t>
      </w:r>
      <w:proofErr w:type="spellEnd"/>
      <w:r>
        <w:rPr>
          <w:rFonts w:cstheme="minorHAnsi"/>
          <w:color w:val="404040" w:themeColor="text1" w:themeTint="BF"/>
        </w:rPr>
        <w:t xml:space="preserve"> </w:t>
      </w:r>
      <w:proofErr w:type="spellStart"/>
      <w:r>
        <w:rPr>
          <w:rFonts w:cstheme="minorHAnsi"/>
          <w:color w:val="404040" w:themeColor="text1" w:themeTint="BF"/>
        </w:rPr>
        <w:t>después</w:t>
      </w:r>
      <w:proofErr w:type="spellEnd"/>
      <w:r>
        <w:rPr>
          <w:rFonts w:cstheme="minorHAnsi"/>
          <w:color w:val="404040" w:themeColor="text1" w:themeTint="BF"/>
        </w:rPr>
        <w:t xml:space="preserve"> de </w:t>
      </w:r>
      <w:proofErr w:type="spellStart"/>
      <w:r>
        <w:rPr>
          <w:rFonts w:cstheme="minorHAnsi"/>
          <w:color w:val="404040" w:themeColor="text1" w:themeTint="BF"/>
        </w:rPr>
        <w:t>su</w:t>
      </w:r>
      <w:proofErr w:type="spellEnd"/>
      <w:r>
        <w:rPr>
          <w:rFonts w:cstheme="minorHAnsi"/>
          <w:color w:val="404040" w:themeColor="text1" w:themeTint="BF"/>
        </w:rPr>
        <w:t xml:space="preserve"> </w:t>
      </w:r>
      <w:proofErr w:type="spellStart"/>
      <w:proofErr w:type="gramStart"/>
      <w:r>
        <w:rPr>
          <w:rFonts w:cstheme="minorHAnsi"/>
          <w:color w:val="404040" w:themeColor="text1" w:themeTint="BF"/>
        </w:rPr>
        <w:t>uso</w:t>
      </w:r>
      <w:proofErr w:type="spellEnd"/>
      <w:proofErr w:type="gramEnd"/>
      <w:r>
        <w:rPr>
          <w:rFonts w:cstheme="minorHAnsi"/>
          <w:color w:val="404040" w:themeColor="text1" w:themeTint="BF"/>
        </w:rPr>
        <w:t>.</w:t>
      </w:r>
    </w:p>
    <w:p w:rsidR="005B440B" w:rsidRPr="007F4411" w:rsidRDefault="005B440B" w:rsidP="0025296A">
      <w:pPr>
        <w:pStyle w:val="Prrafodelista"/>
        <w:numPr>
          <w:ilvl w:val="0"/>
          <w:numId w:val="1"/>
        </w:numPr>
        <w:ind w:left="426"/>
        <w:jc w:val="both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 xml:space="preserve">De no </w:t>
      </w:r>
      <w:proofErr w:type="spellStart"/>
      <w:r>
        <w:rPr>
          <w:rFonts w:cstheme="minorHAnsi"/>
          <w:color w:val="404040" w:themeColor="text1" w:themeTint="BF"/>
        </w:rPr>
        <w:t>poder</w:t>
      </w:r>
      <w:proofErr w:type="spellEnd"/>
      <w:r>
        <w:rPr>
          <w:rFonts w:cstheme="minorHAnsi"/>
          <w:color w:val="404040" w:themeColor="text1" w:themeTint="BF"/>
        </w:rPr>
        <w:t xml:space="preserve"> </w:t>
      </w:r>
      <w:proofErr w:type="spellStart"/>
      <w:r>
        <w:rPr>
          <w:rFonts w:cstheme="minorHAnsi"/>
          <w:color w:val="404040" w:themeColor="text1" w:themeTint="BF"/>
        </w:rPr>
        <w:t>realizarse</w:t>
      </w:r>
      <w:proofErr w:type="spellEnd"/>
      <w:r>
        <w:rPr>
          <w:rFonts w:cstheme="minorHAnsi"/>
          <w:color w:val="404040" w:themeColor="text1" w:themeTint="BF"/>
        </w:rPr>
        <w:t xml:space="preserve"> el </w:t>
      </w:r>
      <w:proofErr w:type="spellStart"/>
      <w:r>
        <w:rPr>
          <w:rFonts w:cstheme="minorHAnsi"/>
          <w:color w:val="404040" w:themeColor="text1" w:themeTint="BF"/>
        </w:rPr>
        <w:t>traslado</w:t>
      </w:r>
      <w:proofErr w:type="spellEnd"/>
      <w:r>
        <w:rPr>
          <w:rFonts w:cstheme="minorHAnsi"/>
          <w:color w:val="404040" w:themeColor="text1" w:themeTint="BF"/>
        </w:rPr>
        <w:t xml:space="preserve"> de forma </w:t>
      </w:r>
      <w:proofErr w:type="spellStart"/>
      <w:r>
        <w:rPr>
          <w:rFonts w:cstheme="minorHAnsi"/>
          <w:color w:val="404040" w:themeColor="text1" w:themeTint="BF"/>
        </w:rPr>
        <w:t>inmediata</w:t>
      </w:r>
      <w:proofErr w:type="spellEnd"/>
      <w:r>
        <w:rPr>
          <w:rFonts w:cstheme="minorHAnsi"/>
          <w:color w:val="404040" w:themeColor="text1" w:themeTint="BF"/>
        </w:rPr>
        <w:t xml:space="preserve">, el </w:t>
      </w:r>
      <w:proofErr w:type="spellStart"/>
      <w:r>
        <w:rPr>
          <w:rFonts w:cstheme="minorHAnsi"/>
          <w:color w:val="404040" w:themeColor="text1" w:themeTint="BF"/>
        </w:rPr>
        <w:t>trabajador</w:t>
      </w:r>
      <w:proofErr w:type="spellEnd"/>
      <w:r>
        <w:rPr>
          <w:rFonts w:cstheme="minorHAnsi"/>
          <w:color w:val="404040" w:themeColor="text1" w:themeTint="BF"/>
        </w:rPr>
        <w:t xml:space="preserve"> </w:t>
      </w:r>
      <w:proofErr w:type="spellStart"/>
      <w:r>
        <w:rPr>
          <w:rFonts w:cstheme="minorHAnsi"/>
          <w:color w:val="404040" w:themeColor="text1" w:themeTint="BF"/>
        </w:rPr>
        <w:t>deberá</w:t>
      </w:r>
      <w:proofErr w:type="spellEnd"/>
      <w:r>
        <w:rPr>
          <w:rFonts w:cstheme="minorHAnsi"/>
          <w:color w:val="404040" w:themeColor="text1" w:themeTint="BF"/>
        </w:rPr>
        <w:t xml:space="preserve"> </w:t>
      </w:r>
      <w:proofErr w:type="spellStart"/>
      <w:r>
        <w:rPr>
          <w:rFonts w:cstheme="minorHAnsi"/>
          <w:color w:val="404040" w:themeColor="text1" w:themeTint="BF"/>
        </w:rPr>
        <w:t>permanecer</w:t>
      </w:r>
      <w:proofErr w:type="spellEnd"/>
      <w:r>
        <w:rPr>
          <w:rFonts w:cstheme="minorHAnsi"/>
          <w:color w:val="404040" w:themeColor="text1" w:themeTint="BF"/>
        </w:rPr>
        <w:t xml:space="preserve"> </w:t>
      </w:r>
      <w:proofErr w:type="spellStart"/>
      <w:r>
        <w:rPr>
          <w:rFonts w:cstheme="minorHAnsi"/>
          <w:color w:val="404040" w:themeColor="text1" w:themeTint="BF"/>
        </w:rPr>
        <w:t>en</w:t>
      </w:r>
      <w:proofErr w:type="spellEnd"/>
      <w:r>
        <w:rPr>
          <w:rFonts w:cstheme="minorHAnsi"/>
          <w:color w:val="404040" w:themeColor="text1" w:themeTint="BF"/>
        </w:rPr>
        <w:t xml:space="preserve"> </w:t>
      </w:r>
      <w:proofErr w:type="spellStart"/>
      <w:r>
        <w:rPr>
          <w:rFonts w:cstheme="minorHAnsi"/>
          <w:color w:val="404040" w:themeColor="text1" w:themeTint="BF"/>
        </w:rPr>
        <w:t>una</w:t>
      </w:r>
      <w:proofErr w:type="spellEnd"/>
      <w:r>
        <w:rPr>
          <w:rFonts w:cstheme="minorHAnsi"/>
          <w:color w:val="404040" w:themeColor="text1" w:themeTint="BF"/>
        </w:rPr>
        <w:t xml:space="preserve"> </w:t>
      </w:r>
      <w:proofErr w:type="spellStart"/>
      <w:r>
        <w:rPr>
          <w:rFonts w:cstheme="minorHAnsi"/>
          <w:color w:val="404040" w:themeColor="text1" w:themeTint="BF"/>
        </w:rPr>
        <w:t>área</w:t>
      </w:r>
      <w:proofErr w:type="spellEnd"/>
      <w:r>
        <w:rPr>
          <w:rFonts w:cstheme="minorHAnsi"/>
          <w:color w:val="404040" w:themeColor="text1" w:themeTint="BF"/>
        </w:rPr>
        <w:t xml:space="preserve"> que le </w:t>
      </w:r>
      <w:proofErr w:type="spellStart"/>
      <w:r>
        <w:rPr>
          <w:rFonts w:cstheme="minorHAnsi"/>
          <w:color w:val="404040" w:themeColor="text1" w:themeTint="BF"/>
        </w:rPr>
        <w:t>permita</w:t>
      </w:r>
      <w:proofErr w:type="spellEnd"/>
      <w:r>
        <w:rPr>
          <w:rFonts w:cstheme="minorHAnsi"/>
          <w:color w:val="404040" w:themeColor="text1" w:themeTint="BF"/>
        </w:rPr>
        <w:t xml:space="preserve"> </w:t>
      </w:r>
      <w:proofErr w:type="spellStart"/>
      <w:r>
        <w:rPr>
          <w:rFonts w:cstheme="minorHAnsi"/>
          <w:color w:val="404040" w:themeColor="text1" w:themeTint="BF"/>
        </w:rPr>
        <w:t>estar</w:t>
      </w:r>
      <w:proofErr w:type="spellEnd"/>
      <w:r>
        <w:rPr>
          <w:rFonts w:cstheme="minorHAnsi"/>
          <w:color w:val="404040" w:themeColor="text1" w:themeTint="BF"/>
        </w:rPr>
        <w:t xml:space="preserve"> </w:t>
      </w:r>
      <w:proofErr w:type="spellStart"/>
      <w:r>
        <w:rPr>
          <w:rFonts w:cstheme="minorHAnsi"/>
          <w:color w:val="404040" w:themeColor="text1" w:themeTint="BF"/>
        </w:rPr>
        <w:t>convenientemente</w:t>
      </w:r>
      <w:proofErr w:type="spellEnd"/>
      <w:r>
        <w:rPr>
          <w:rFonts w:cstheme="minorHAnsi"/>
          <w:color w:val="404040" w:themeColor="text1" w:themeTint="BF"/>
        </w:rPr>
        <w:t xml:space="preserve"> </w:t>
      </w:r>
      <w:proofErr w:type="spellStart"/>
      <w:r>
        <w:rPr>
          <w:rFonts w:cstheme="minorHAnsi"/>
          <w:color w:val="404040" w:themeColor="text1" w:themeTint="BF"/>
        </w:rPr>
        <w:t>aislado</w:t>
      </w:r>
      <w:proofErr w:type="spellEnd"/>
      <w:r>
        <w:rPr>
          <w:rFonts w:cstheme="minorHAnsi"/>
          <w:color w:val="404040" w:themeColor="text1" w:themeTint="BF"/>
        </w:rPr>
        <w:t xml:space="preserve"> de </w:t>
      </w:r>
      <w:proofErr w:type="spellStart"/>
      <w:r>
        <w:rPr>
          <w:rFonts w:cstheme="minorHAnsi"/>
          <w:color w:val="404040" w:themeColor="text1" w:themeTint="BF"/>
        </w:rPr>
        <w:t>otras</w:t>
      </w:r>
      <w:proofErr w:type="spellEnd"/>
      <w:r>
        <w:rPr>
          <w:rFonts w:cstheme="minorHAnsi"/>
          <w:color w:val="404040" w:themeColor="text1" w:themeTint="BF"/>
        </w:rPr>
        <w:t xml:space="preserve"> personas.</w:t>
      </w:r>
    </w:p>
    <w:p w:rsidR="005B440B" w:rsidRPr="00F06554" w:rsidRDefault="005B440B" w:rsidP="0025296A">
      <w:pPr>
        <w:pStyle w:val="Prrafodelista"/>
        <w:numPr>
          <w:ilvl w:val="0"/>
          <w:numId w:val="1"/>
        </w:numPr>
        <w:ind w:left="426"/>
        <w:jc w:val="both"/>
        <w:rPr>
          <w:rFonts w:cstheme="minorHAnsi"/>
          <w:color w:val="404040" w:themeColor="text1" w:themeTint="BF"/>
        </w:rPr>
      </w:pPr>
      <w:r w:rsidRPr="00F06554">
        <w:rPr>
          <w:rFonts w:cstheme="minorHAnsi"/>
          <w:color w:val="404040" w:themeColor="text1" w:themeTint="BF"/>
        </w:rPr>
        <w:t xml:space="preserve">El </w:t>
      </w:r>
      <w:proofErr w:type="spellStart"/>
      <w:r w:rsidRPr="00F06554">
        <w:rPr>
          <w:rFonts w:cstheme="minorHAnsi"/>
          <w:color w:val="404040" w:themeColor="text1" w:themeTint="BF"/>
        </w:rPr>
        <w:t>trabajador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debe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informar</w:t>
      </w:r>
      <w:proofErr w:type="spellEnd"/>
      <w:r w:rsidRPr="00F06554">
        <w:rPr>
          <w:rFonts w:cstheme="minorHAnsi"/>
          <w:color w:val="404040" w:themeColor="text1" w:themeTint="BF"/>
        </w:rPr>
        <w:t xml:space="preserve"> a </w:t>
      </w:r>
      <w:proofErr w:type="spellStart"/>
      <w:r w:rsidRPr="00F06554">
        <w:rPr>
          <w:rFonts w:cstheme="minorHAnsi"/>
          <w:color w:val="404040" w:themeColor="text1" w:themeTint="BF"/>
        </w:rPr>
        <w:t>su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jefatura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directa</w:t>
      </w:r>
      <w:proofErr w:type="spellEnd"/>
      <w:r w:rsidRPr="00F06554">
        <w:rPr>
          <w:rFonts w:cstheme="minorHAnsi"/>
          <w:color w:val="404040" w:themeColor="text1" w:themeTint="BF"/>
        </w:rPr>
        <w:t xml:space="preserve">, las personas que, a </w:t>
      </w:r>
      <w:proofErr w:type="spellStart"/>
      <w:r w:rsidRPr="00F06554">
        <w:rPr>
          <w:rFonts w:cstheme="minorHAnsi"/>
          <w:color w:val="404040" w:themeColor="text1" w:themeTint="BF"/>
        </w:rPr>
        <w:t>su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juicio</w:t>
      </w:r>
      <w:proofErr w:type="spellEnd"/>
      <w:r w:rsidRPr="00F06554">
        <w:rPr>
          <w:rFonts w:cstheme="minorHAnsi"/>
          <w:color w:val="404040" w:themeColor="text1" w:themeTint="BF"/>
        </w:rPr>
        <w:t xml:space="preserve">, </w:t>
      </w:r>
      <w:proofErr w:type="spellStart"/>
      <w:r w:rsidRPr="00F06554">
        <w:rPr>
          <w:rFonts w:cstheme="minorHAnsi"/>
          <w:color w:val="404040" w:themeColor="text1" w:themeTint="BF"/>
        </w:rPr>
        <w:t>podrían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corresponder</w:t>
      </w:r>
      <w:proofErr w:type="spellEnd"/>
      <w:r w:rsidRPr="00F06554">
        <w:rPr>
          <w:rFonts w:cstheme="minorHAnsi"/>
          <w:color w:val="404040" w:themeColor="text1" w:themeTint="BF"/>
        </w:rPr>
        <w:t xml:space="preserve"> a </w:t>
      </w:r>
      <w:proofErr w:type="spellStart"/>
      <w:r w:rsidRPr="00F06554">
        <w:rPr>
          <w:rFonts w:cstheme="minorHAnsi"/>
          <w:color w:val="404040" w:themeColor="text1" w:themeTint="BF"/>
        </w:rPr>
        <w:t>contacto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estrecho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en</w:t>
      </w:r>
      <w:proofErr w:type="spellEnd"/>
      <w:r w:rsidRPr="00F06554">
        <w:rPr>
          <w:rFonts w:cstheme="minorHAnsi"/>
          <w:color w:val="404040" w:themeColor="text1" w:themeTint="BF"/>
        </w:rPr>
        <w:t xml:space="preserve"> el </w:t>
      </w:r>
      <w:proofErr w:type="spellStart"/>
      <w:r w:rsidRPr="00F06554">
        <w:rPr>
          <w:rFonts w:cstheme="minorHAnsi"/>
          <w:color w:val="404040" w:themeColor="text1" w:themeTint="BF"/>
        </w:rPr>
        <w:t>ámbito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laboral</w:t>
      </w:r>
      <w:proofErr w:type="spellEnd"/>
      <w:r w:rsidRPr="00F06554">
        <w:rPr>
          <w:rFonts w:cstheme="minorHAnsi"/>
          <w:color w:val="404040" w:themeColor="text1" w:themeTint="BF"/>
        </w:rPr>
        <w:t>.</w:t>
      </w:r>
    </w:p>
    <w:p w:rsidR="0025296A" w:rsidRDefault="005B440B" w:rsidP="0025296A">
      <w:pPr>
        <w:pStyle w:val="Prrafodelista"/>
        <w:numPr>
          <w:ilvl w:val="0"/>
          <w:numId w:val="1"/>
        </w:numPr>
        <w:ind w:left="426"/>
        <w:jc w:val="both"/>
        <w:rPr>
          <w:rFonts w:cstheme="minorHAnsi"/>
          <w:color w:val="404040" w:themeColor="text1" w:themeTint="BF"/>
        </w:rPr>
      </w:pPr>
      <w:r w:rsidRPr="0025296A">
        <w:rPr>
          <w:rFonts w:cstheme="minorHAnsi"/>
          <w:color w:val="404040" w:themeColor="text1" w:themeTint="BF"/>
        </w:rPr>
        <w:t xml:space="preserve">Si el </w:t>
      </w:r>
      <w:proofErr w:type="spellStart"/>
      <w:r w:rsidRPr="0025296A">
        <w:rPr>
          <w:rFonts w:cstheme="minorHAnsi"/>
          <w:color w:val="404040" w:themeColor="text1" w:themeTint="BF"/>
        </w:rPr>
        <w:t>empleador</w:t>
      </w:r>
      <w:proofErr w:type="spellEnd"/>
      <w:r w:rsidRPr="0025296A">
        <w:rPr>
          <w:rFonts w:cstheme="minorHAnsi"/>
          <w:color w:val="404040" w:themeColor="text1" w:themeTint="BF"/>
        </w:rPr>
        <w:t xml:space="preserve"> o el </w:t>
      </w:r>
      <w:proofErr w:type="spellStart"/>
      <w:r w:rsidRPr="0025296A">
        <w:rPr>
          <w:rFonts w:cstheme="minorHAnsi"/>
          <w:color w:val="404040" w:themeColor="text1" w:themeTint="BF"/>
        </w:rPr>
        <w:t>trabajador</w:t>
      </w:r>
      <w:proofErr w:type="spellEnd"/>
      <w:r w:rsidRPr="0025296A">
        <w:rPr>
          <w:rFonts w:cstheme="minorHAnsi"/>
          <w:color w:val="404040" w:themeColor="text1" w:themeTint="BF"/>
        </w:rPr>
        <w:t xml:space="preserve"> </w:t>
      </w:r>
      <w:proofErr w:type="spellStart"/>
      <w:r w:rsidRPr="0025296A">
        <w:rPr>
          <w:rFonts w:cstheme="minorHAnsi"/>
          <w:color w:val="404040" w:themeColor="text1" w:themeTint="BF"/>
        </w:rPr>
        <w:t>considera</w:t>
      </w:r>
      <w:proofErr w:type="spellEnd"/>
      <w:r w:rsidRPr="0025296A">
        <w:rPr>
          <w:rFonts w:cstheme="minorHAnsi"/>
          <w:color w:val="404040" w:themeColor="text1" w:themeTint="BF"/>
        </w:rPr>
        <w:t xml:space="preserve"> que el </w:t>
      </w:r>
      <w:proofErr w:type="spellStart"/>
      <w:r w:rsidRPr="0025296A">
        <w:rPr>
          <w:rFonts w:cstheme="minorHAnsi"/>
          <w:color w:val="404040" w:themeColor="text1" w:themeTint="BF"/>
        </w:rPr>
        <w:t>posible</w:t>
      </w:r>
      <w:proofErr w:type="spellEnd"/>
      <w:r w:rsidRPr="0025296A">
        <w:rPr>
          <w:rFonts w:cstheme="minorHAnsi"/>
          <w:color w:val="404040" w:themeColor="text1" w:themeTint="BF"/>
        </w:rPr>
        <w:t xml:space="preserve"> contagio </w:t>
      </w:r>
      <w:proofErr w:type="spellStart"/>
      <w:r w:rsidRPr="0025296A">
        <w:rPr>
          <w:rFonts w:cstheme="minorHAnsi"/>
          <w:color w:val="404040" w:themeColor="text1" w:themeTint="BF"/>
        </w:rPr>
        <w:t>fue</w:t>
      </w:r>
      <w:proofErr w:type="spellEnd"/>
      <w:r w:rsidRPr="0025296A">
        <w:rPr>
          <w:rFonts w:cstheme="minorHAnsi"/>
          <w:color w:val="404040" w:themeColor="text1" w:themeTint="BF"/>
        </w:rPr>
        <w:t xml:space="preserve"> </w:t>
      </w:r>
      <w:proofErr w:type="spellStart"/>
      <w:r w:rsidRPr="0025296A">
        <w:rPr>
          <w:rFonts w:cstheme="minorHAnsi"/>
          <w:color w:val="404040" w:themeColor="text1" w:themeTint="BF"/>
        </w:rPr>
        <w:t>por</w:t>
      </w:r>
      <w:proofErr w:type="spellEnd"/>
      <w:r w:rsidRPr="0025296A">
        <w:rPr>
          <w:rFonts w:cstheme="minorHAnsi"/>
          <w:color w:val="404040" w:themeColor="text1" w:themeTint="BF"/>
        </w:rPr>
        <w:t xml:space="preserve"> </w:t>
      </w:r>
      <w:proofErr w:type="spellStart"/>
      <w:r w:rsidRPr="0025296A">
        <w:rPr>
          <w:rFonts w:cstheme="minorHAnsi"/>
          <w:color w:val="404040" w:themeColor="text1" w:themeTint="BF"/>
        </w:rPr>
        <w:t>exposición</w:t>
      </w:r>
      <w:proofErr w:type="spellEnd"/>
      <w:r w:rsidRPr="0025296A">
        <w:rPr>
          <w:rFonts w:cstheme="minorHAnsi"/>
          <w:color w:val="404040" w:themeColor="text1" w:themeTint="BF"/>
        </w:rPr>
        <w:t xml:space="preserve"> </w:t>
      </w:r>
      <w:proofErr w:type="spellStart"/>
      <w:r w:rsidRPr="0025296A">
        <w:rPr>
          <w:rFonts w:cstheme="minorHAnsi"/>
          <w:color w:val="404040" w:themeColor="text1" w:themeTint="BF"/>
        </w:rPr>
        <w:t>en</w:t>
      </w:r>
      <w:proofErr w:type="spellEnd"/>
      <w:r w:rsidRPr="0025296A">
        <w:rPr>
          <w:rFonts w:cstheme="minorHAnsi"/>
          <w:color w:val="404040" w:themeColor="text1" w:themeTint="BF"/>
        </w:rPr>
        <w:t xml:space="preserve"> el </w:t>
      </w:r>
      <w:proofErr w:type="spellStart"/>
      <w:r w:rsidRPr="0025296A">
        <w:rPr>
          <w:rFonts w:cstheme="minorHAnsi"/>
          <w:color w:val="404040" w:themeColor="text1" w:themeTint="BF"/>
        </w:rPr>
        <w:t>lugar</w:t>
      </w:r>
      <w:proofErr w:type="spellEnd"/>
      <w:r w:rsidRPr="0025296A">
        <w:rPr>
          <w:rFonts w:cstheme="minorHAnsi"/>
          <w:color w:val="404040" w:themeColor="text1" w:themeTint="BF"/>
        </w:rPr>
        <w:t xml:space="preserve"> de </w:t>
      </w:r>
      <w:proofErr w:type="spellStart"/>
      <w:r w:rsidRPr="0025296A">
        <w:rPr>
          <w:rFonts w:cstheme="minorHAnsi"/>
          <w:color w:val="404040" w:themeColor="text1" w:themeTint="BF"/>
        </w:rPr>
        <w:t>trabajo</w:t>
      </w:r>
      <w:proofErr w:type="spellEnd"/>
      <w:r w:rsidRPr="0025296A">
        <w:rPr>
          <w:rFonts w:cstheme="minorHAnsi"/>
          <w:color w:val="404040" w:themeColor="text1" w:themeTint="BF"/>
        </w:rPr>
        <w:t xml:space="preserve">, </w:t>
      </w:r>
      <w:proofErr w:type="spellStart"/>
      <w:r w:rsidRPr="0025296A">
        <w:rPr>
          <w:rFonts w:cstheme="minorHAnsi"/>
          <w:color w:val="404040" w:themeColor="text1" w:themeTint="BF"/>
        </w:rPr>
        <w:t>podrá</w:t>
      </w:r>
      <w:proofErr w:type="spellEnd"/>
      <w:r w:rsidRPr="0025296A">
        <w:rPr>
          <w:rFonts w:cstheme="minorHAnsi"/>
          <w:color w:val="404040" w:themeColor="text1" w:themeTint="BF"/>
        </w:rPr>
        <w:t xml:space="preserve"> </w:t>
      </w:r>
      <w:proofErr w:type="spellStart"/>
      <w:r w:rsidRPr="0025296A">
        <w:rPr>
          <w:rFonts w:cstheme="minorHAnsi"/>
          <w:color w:val="404040" w:themeColor="text1" w:themeTint="BF"/>
        </w:rPr>
        <w:t>presentarse</w:t>
      </w:r>
      <w:proofErr w:type="spellEnd"/>
      <w:r w:rsidRPr="0025296A">
        <w:rPr>
          <w:rFonts w:cstheme="minorHAnsi"/>
          <w:color w:val="404040" w:themeColor="text1" w:themeTint="BF"/>
        </w:rPr>
        <w:t xml:space="preserve"> </w:t>
      </w:r>
      <w:proofErr w:type="spellStart"/>
      <w:r w:rsidRPr="0025296A">
        <w:rPr>
          <w:rFonts w:cstheme="minorHAnsi"/>
          <w:color w:val="404040" w:themeColor="text1" w:themeTint="BF"/>
        </w:rPr>
        <w:t>en</w:t>
      </w:r>
      <w:proofErr w:type="spellEnd"/>
      <w:r w:rsidRPr="0025296A">
        <w:rPr>
          <w:rFonts w:cstheme="minorHAnsi"/>
          <w:color w:val="404040" w:themeColor="text1" w:themeTint="BF"/>
        </w:rPr>
        <w:t xml:space="preserve"> </w:t>
      </w:r>
      <w:proofErr w:type="gramStart"/>
      <w:r w:rsidRPr="0025296A">
        <w:rPr>
          <w:rFonts w:cstheme="minorHAnsi"/>
          <w:color w:val="404040" w:themeColor="text1" w:themeTint="BF"/>
        </w:rPr>
        <w:t>un</w:t>
      </w:r>
      <w:proofErr w:type="gramEnd"/>
      <w:r w:rsidRPr="0025296A">
        <w:rPr>
          <w:rFonts w:cstheme="minorHAnsi"/>
          <w:color w:val="404040" w:themeColor="text1" w:themeTint="BF"/>
        </w:rPr>
        <w:t xml:space="preserve"> </w:t>
      </w:r>
      <w:proofErr w:type="spellStart"/>
      <w:r w:rsidRPr="0025296A">
        <w:rPr>
          <w:rFonts w:cstheme="minorHAnsi"/>
          <w:color w:val="404040" w:themeColor="text1" w:themeTint="BF"/>
        </w:rPr>
        <w:t>centro</w:t>
      </w:r>
      <w:proofErr w:type="spellEnd"/>
      <w:r w:rsidRPr="0025296A">
        <w:rPr>
          <w:rFonts w:cstheme="minorHAnsi"/>
          <w:color w:val="404040" w:themeColor="text1" w:themeTint="BF"/>
        </w:rPr>
        <w:t xml:space="preserve"> de </w:t>
      </w:r>
      <w:proofErr w:type="spellStart"/>
      <w:r w:rsidRPr="0025296A">
        <w:rPr>
          <w:rFonts w:cstheme="minorHAnsi"/>
          <w:color w:val="404040" w:themeColor="text1" w:themeTint="BF"/>
        </w:rPr>
        <w:t>salud</w:t>
      </w:r>
      <w:proofErr w:type="spellEnd"/>
      <w:r w:rsidRPr="0025296A">
        <w:rPr>
          <w:rFonts w:cstheme="minorHAnsi"/>
          <w:color w:val="404040" w:themeColor="text1" w:themeTint="BF"/>
        </w:rPr>
        <w:t xml:space="preserve"> de IST</w:t>
      </w:r>
      <w:r w:rsidR="0025296A" w:rsidRPr="0025296A">
        <w:rPr>
          <w:rFonts w:cstheme="minorHAnsi"/>
          <w:color w:val="404040" w:themeColor="text1" w:themeTint="BF"/>
        </w:rPr>
        <w:t xml:space="preserve">, </w:t>
      </w:r>
      <w:proofErr w:type="spellStart"/>
      <w:r w:rsidR="0025296A">
        <w:rPr>
          <w:rFonts w:cstheme="minorHAnsi"/>
          <w:color w:val="404040" w:themeColor="text1" w:themeTint="BF"/>
        </w:rPr>
        <w:t>en</w:t>
      </w:r>
      <w:proofErr w:type="spellEnd"/>
      <w:r w:rsidR="0025296A">
        <w:rPr>
          <w:rFonts w:cstheme="minorHAnsi"/>
          <w:color w:val="404040" w:themeColor="text1" w:themeTint="BF"/>
        </w:rPr>
        <w:t xml:space="preserve"> </w:t>
      </w:r>
      <w:proofErr w:type="spellStart"/>
      <w:r w:rsidR="0025296A">
        <w:rPr>
          <w:rFonts w:cstheme="minorHAnsi"/>
          <w:color w:val="404040" w:themeColor="text1" w:themeTint="BF"/>
        </w:rPr>
        <w:t>este</w:t>
      </w:r>
      <w:proofErr w:type="spellEnd"/>
      <w:r w:rsidR="0025296A">
        <w:rPr>
          <w:rFonts w:cstheme="minorHAnsi"/>
          <w:color w:val="404040" w:themeColor="text1" w:themeTint="BF"/>
        </w:rPr>
        <w:t xml:space="preserve"> </w:t>
      </w:r>
      <w:proofErr w:type="spellStart"/>
      <w:r w:rsidR="0025296A">
        <w:rPr>
          <w:rFonts w:cstheme="minorHAnsi"/>
          <w:color w:val="404040" w:themeColor="text1" w:themeTint="BF"/>
        </w:rPr>
        <w:t>caso</w:t>
      </w:r>
      <w:proofErr w:type="spellEnd"/>
      <w:r w:rsidR="0025296A">
        <w:rPr>
          <w:rFonts w:cstheme="minorHAnsi"/>
          <w:color w:val="404040" w:themeColor="text1" w:themeTint="BF"/>
        </w:rPr>
        <w:t xml:space="preserve"> </w:t>
      </w:r>
      <w:r w:rsidRPr="0025296A">
        <w:rPr>
          <w:rFonts w:cstheme="minorHAnsi"/>
          <w:color w:val="404040" w:themeColor="text1" w:themeTint="BF"/>
        </w:rPr>
        <w:t xml:space="preserve">el </w:t>
      </w:r>
      <w:proofErr w:type="spellStart"/>
      <w:r w:rsidRPr="0025296A">
        <w:rPr>
          <w:rFonts w:cstheme="minorHAnsi"/>
          <w:color w:val="404040" w:themeColor="text1" w:themeTint="BF"/>
        </w:rPr>
        <w:t>empleador</w:t>
      </w:r>
      <w:proofErr w:type="spellEnd"/>
      <w:r w:rsidRPr="0025296A">
        <w:rPr>
          <w:rFonts w:cstheme="minorHAnsi"/>
          <w:color w:val="404040" w:themeColor="text1" w:themeTint="BF"/>
        </w:rPr>
        <w:t xml:space="preserve"> </w:t>
      </w:r>
      <w:proofErr w:type="spellStart"/>
      <w:r w:rsidRPr="0025296A">
        <w:rPr>
          <w:rFonts w:cstheme="minorHAnsi"/>
          <w:color w:val="404040" w:themeColor="text1" w:themeTint="BF"/>
        </w:rPr>
        <w:t>deberá</w:t>
      </w:r>
      <w:proofErr w:type="spellEnd"/>
      <w:r w:rsidRPr="0025296A">
        <w:rPr>
          <w:rFonts w:cstheme="minorHAnsi"/>
          <w:color w:val="404040" w:themeColor="text1" w:themeTint="BF"/>
        </w:rPr>
        <w:t xml:space="preserve"> </w:t>
      </w:r>
      <w:proofErr w:type="spellStart"/>
      <w:r w:rsidRPr="0025296A">
        <w:rPr>
          <w:rFonts w:cstheme="minorHAnsi"/>
          <w:color w:val="404040" w:themeColor="text1" w:themeTint="BF"/>
        </w:rPr>
        <w:t>efectuar</w:t>
      </w:r>
      <w:proofErr w:type="spellEnd"/>
      <w:r w:rsidRPr="0025296A">
        <w:rPr>
          <w:rFonts w:cstheme="minorHAnsi"/>
          <w:color w:val="404040" w:themeColor="text1" w:themeTint="BF"/>
        </w:rPr>
        <w:t xml:space="preserve"> la </w:t>
      </w:r>
      <w:proofErr w:type="spellStart"/>
      <w:r w:rsidRPr="0025296A">
        <w:rPr>
          <w:rFonts w:cstheme="minorHAnsi"/>
          <w:color w:val="404040" w:themeColor="text1" w:themeTint="BF"/>
        </w:rPr>
        <w:t>Denuncia</w:t>
      </w:r>
      <w:proofErr w:type="spellEnd"/>
      <w:r w:rsidRPr="0025296A">
        <w:rPr>
          <w:rFonts w:cstheme="minorHAnsi"/>
          <w:color w:val="404040" w:themeColor="text1" w:themeTint="BF"/>
        </w:rPr>
        <w:t xml:space="preserve"> Individual de</w:t>
      </w:r>
      <w:r w:rsidR="0025296A">
        <w:rPr>
          <w:rFonts w:cstheme="minorHAnsi"/>
          <w:color w:val="404040" w:themeColor="text1" w:themeTint="BF"/>
        </w:rPr>
        <w:t xml:space="preserve"> </w:t>
      </w:r>
      <w:proofErr w:type="spellStart"/>
      <w:r w:rsidR="0025296A">
        <w:rPr>
          <w:rFonts w:cstheme="minorHAnsi"/>
          <w:color w:val="404040" w:themeColor="text1" w:themeTint="BF"/>
        </w:rPr>
        <w:t>Enfermedad</w:t>
      </w:r>
      <w:proofErr w:type="spellEnd"/>
      <w:r w:rsidR="0025296A">
        <w:rPr>
          <w:rFonts w:cstheme="minorHAnsi"/>
          <w:color w:val="404040" w:themeColor="text1" w:themeTint="BF"/>
        </w:rPr>
        <w:t xml:space="preserve"> </w:t>
      </w:r>
      <w:proofErr w:type="spellStart"/>
      <w:r w:rsidR="0025296A">
        <w:rPr>
          <w:rFonts w:cstheme="minorHAnsi"/>
          <w:color w:val="404040" w:themeColor="text1" w:themeTint="BF"/>
        </w:rPr>
        <w:t>Profesional</w:t>
      </w:r>
      <w:proofErr w:type="spellEnd"/>
      <w:r w:rsidR="0025296A">
        <w:rPr>
          <w:rFonts w:cstheme="minorHAnsi"/>
          <w:color w:val="404040" w:themeColor="text1" w:themeTint="BF"/>
        </w:rPr>
        <w:t xml:space="preserve"> (DIEP).</w:t>
      </w:r>
    </w:p>
    <w:p w:rsidR="005B440B" w:rsidRPr="0025296A" w:rsidRDefault="005B440B" w:rsidP="0025296A">
      <w:pPr>
        <w:pStyle w:val="Prrafodelista"/>
        <w:numPr>
          <w:ilvl w:val="0"/>
          <w:numId w:val="1"/>
        </w:numPr>
        <w:ind w:left="426"/>
        <w:jc w:val="both"/>
        <w:rPr>
          <w:rFonts w:cstheme="minorHAnsi"/>
          <w:color w:val="404040" w:themeColor="text1" w:themeTint="BF"/>
        </w:rPr>
      </w:pPr>
      <w:proofErr w:type="spellStart"/>
      <w:r w:rsidRPr="0025296A">
        <w:rPr>
          <w:rFonts w:cstheme="minorHAnsi"/>
          <w:bCs/>
          <w:color w:val="404040" w:themeColor="text1" w:themeTint="BF"/>
        </w:rPr>
        <w:t>Frente</w:t>
      </w:r>
      <w:proofErr w:type="spellEnd"/>
      <w:r w:rsidRPr="0025296A">
        <w:rPr>
          <w:rFonts w:cstheme="minorHAnsi"/>
          <w:bCs/>
          <w:color w:val="404040" w:themeColor="text1" w:themeTint="BF"/>
        </w:rPr>
        <w:t xml:space="preserve"> a </w:t>
      </w:r>
      <w:proofErr w:type="spellStart"/>
      <w:r w:rsidRPr="0025296A">
        <w:rPr>
          <w:rFonts w:cstheme="minorHAnsi"/>
          <w:bCs/>
          <w:color w:val="404040" w:themeColor="text1" w:themeTint="BF"/>
        </w:rPr>
        <w:t>dudas</w:t>
      </w:r>
      <w:proofErr w:type="spellEnd"/>
      <w:r w:rsidRPr="0025296A">
        <w:rPr>
          <w:rFonts w:cstheme="minorHAnsi"/>
          <w:bCs/>
          <w:color w:val="404040" w:themeColor="text1" w:themeTint="BF"/>
        </w:rPr>
        <w:t xml:space="preserve"> se </w:t>
      </w:r>
      <w:proofErr w:type="spellStart"/>
      <w:r w:rsidRPr="0025296A">
        <w:rPr>
          <w:rFonts w:cstheme="minorHAnsi"/>
          <w:bCs/>
          <w:color w:val="404040" w:themeColor="text1" w:themeTint="BF"/>
        </w:rPr>
        <w:t>deberá</w:t>
      </w:r>
      <w:proofErr w:type="spellEnd"/>
      <w:r w:rsidRPr="0025296A">
        <w:rPr>
          <w:rFonts w:cstheme="minorHAnsi"/>
          <w:bCs/>
          <w:color w:val="404040" w:themeColor="text1" w:themeTint="BF"/>
        </w:rPr>
        <w:t xml:space="preserve"> </w:t>
      </w:r>
      <w:proofErr w:type="spellStart"/>
      <w:r w:rsidRPr="0025296A">
        <w:rPr>
          <w:rFonts w:cstheme="minorHAnsi"/>
          <w:bCs/>
          <w:color w:val="404040" w:themeColor="text1" w:themeTint="BF"/>
        </w:rPr>
        <w:t>llamar</w:t>
      </w:r>
      <w:proofErr w:type="spellEnd"/>
      <w:r w:rsidRPr="0025296A">
        <w:rPr>
          <w:rFonts w:cstheme="minorHAnsi"/>
          <w:bCs/>
          <w:color w:val="404040" w:themeColor="text1" w:themeTint="BF"/>
        </w:rPr>
        <w:t xml:space="preserve"> al </w:t>
      </w:r>
      <w:proofErr w:type="spellStart"/>
      <w:r w:rsidRPr="0025296A">
        <w:rPr>
          <w:rFonts w:cstheme="minorHAnsi"/>
          <w:bCs/>
          <w:color w:val="404040" w:themeColor="text1" w:themeTint="BF"/>
        </w:rPr>
        <w:t>teléfono</w:t>
      </w:r>
      <w:proofErr w:type="spellEnd"/>
      <w:r w:rsidRPr="0025296A">
        <w:rPr>
          <w:rFonts w:cstheme="minorHAnsi"/>
          <w:bCs/>
          <w:color w:val="404040" w:themeColor="text1" w:themeTint="BF"/>
        </w:rPr>
        <w:t xml:space="preserve"> </w:t>
      </w:r>
      <w:proofErr w:type="spellStart"/>
      <w:r w:rsidRPr="0025296A">
        <w:rPr>
          <w:rFonts w:cstheme="minorHAnsi"/>
          <w:bCs/>
          <w:color w:val="404040" w:themeColor="text1" w:themeTint="BF"/>
        </w:rPr>
        <w:t>Salud</w:t>
      </w:r>
      <w:proofErr w:type="spellEnd"/>
      <w:r w:rsidRPr="0025296A">
        <w:rPr>
          <w:rFonts w:cstheme="minorHAnsi"/>
          <w:bCs/>
          <w:color w:val="404040" w:themeColor="text1" w:themeTint="BF"/>
        </w:rPr>
        <w:t xml:space="preserve"> </w:t>
      </w:r>
      <w:proofErr w:type="spellStart"/>
      <w:r w:rsidRPr="0025296A">
        <w:rPr>
          <w:rFonts w:cstheme="minorHAnsi"/>
          <w:bCs/>
          <w:color w:val="404040" w:themeColor="text1" w:themeTint="BF"/>
        </w:rPr>
        <w:t>Responde</w:t>
      </w:r>
      <w:proofErr w:type="spellEnd"/>
      <w:r w:rsidRPr="0025296A">
        <w:rPr>
          <w:rFonts w:cstheme="minorHAnsi"/>
          <w:bCs/>
          <w:color w:val="404040" w:themeColor="text1" w:themeTint="BF"/>
        </w:rPr>
        <w:t xml:space="preserve"> 600 360 7777</w:t>
      </w:r>
    </w:p>
    <w:p w:rsidR="005B440B" w:rsidRPr="005B440B" w:rsidRDefault="005B440B" w:rsidP="005B440B">
      <w:pPr>
        <w:jc w:val="both"/>
        <w:rPr>
          <w:rFonts w:cstheme="minorHAnsi"/>
          <w:color w:val="404040" w:themeColor="text1" w:themeTint="BF"/>
        </w:rPr>
      </w:pPr>
      <w:r w:rsidRPr="000C5DE0">
        <w:rPr>
          <w:rFonts w:cstheme="minorHAnsi"/>
          <w:color w:val="404040" w:themeColor="text1" w:themeTint="BF"/>
          <w:highlight w:val="lightGray"/>
        </w:rPr>
        <w:t xml:space="preserve">Para el </w:t>
      </w:r>
      <w:proofErr w:type="spellStart"/>
      <w:r w:rsidRPr="000C5DE0">
        <w:rPr>
          <w:rFonts w:cstheme="minorHAnsi"/>
          <w:color w:val="404040" w:themeColor="text1" w:themeTint="BF"/>
          <w:highlight w:val="lightGray"/>
        </w:rPr>
        <w:t>caso</w:t>
      </w:r>
      <w:proofErr w:type="spellEnd"/>
      <w:r w:rsidRPr="000C5DE0">
        <w:rPr>
          <w:rFonts w:cstheme="minorHAnsi"/>
          <w:color w:val="404040" w:themeColor="text1" w:themeTint="BF"/>
          <w:highlight w:val="lightGray"/>
        </w:rPr>
        <w:t xml:space="preserve"> de clientes, </w:t>
      </w:r>
      <w:proofErr w:type="spellStart"/>
      <w:r w:rsidRPr="000C5DE0">
        <w:rPr>
          <w:rFonts w:cstheme="minorHAnsi"/>
          <w:color w:val="404040" w:themeColor="text1" w:themeTint="BF"/>
          <w:highlight w:val="lightGray"/>
        </w:rPr>
        <w:t>contratistas</w:t>
      </w:r>
      <w:proofErr w:type="spellEnd"/>
      <w:r w:rsidRPr="000C5DE0">
        <w:rPr>
          <w:rFonts w:cstheme="minorHAnsi"/>
          <w:color w:val="404040" w:themeColor="text1" w:themeTint="BF"/>
          <w:highlight w:val="lightGray"/>
        </w:rPr>
        <w:t xml:space="preserve"> y </w:t>
      </w:r>
      <w:proofErr w:type="spellStart"/>
      <w:r w:rsidRPr="000C5DE0">
        <w:rPr>
          <w:rFonts w:cstheme="minorHAnsi"/>
          <w:color w:val="404040" w:themeColor="text1" w:themeTint="BF"/>
          <w:highlight w:val="lightGray"/>
        </w:rPr>
        <w:t>proveedores</w:t>
      </w:r>
      <w:proofErr w:type="spellEnd"/>
      <w:r w:rsidRPr="000C5DE0">
        <w:rPr>
          <w:rFonts w:cstheme="minorHAnsi"/>
          <w:color w:val="404040" w:themeColor="text1" w:themeTint="BF"/>
          <w:highlight w:val="lightGray"/>
        </w:rPr>
        <w:t xml:space="preserve"> a los que se les </w:t>
      </w:r>
      <w:proofErr w:type="spellStart"/>
      <w:r w:rsidRPr="000C5DE0">
        <w:rPr>
          <w:rFonts w:cstheme="minorHAnsi"/>
          <w:color w:val="404040" w:themeColor="text1" w:themeTint="BF"/>
          <w:highlight w:val="lightGray"/>
        </w:rPr>
        <w:t>detecte</w:t>
      </w:r>
      <w:proofErr w:type="spellEnd"/>
      <w:r w:rsidRPr="000C5DE0">
        <w:rPr>
          <w:rFonts w:cstheme="minorHAnsi"/>
          <w:color w:val="404040" w:themeColor="text1" w:themeTint="BF"/>
          <w:highlight w:val="lightGray"/>
        </w:rPr>
        <w:t xml:space="preserve"> </w:t>
      </w:r>
      <w:proofErr w:type="spellStart"/>
      <w:r w:rsidRPr="000C5DE0">
        <w:rPr>
          <w:rFonts w:cstheme="minorHAnsi"/>
          <w:color w:val="404040" w:themeColor="text1" w:themeTint="BF"/>
          <w:highlight w:val="lightGray"/>
        </w:rPr>
        <w:t>sintomatología</w:t>
      </w:r>
      <w:proofErr w:type="spellEnd"/>
      <w:r w:rsidRPr="000C5DE0">
        <w:rPr>
          <w:rFonts w:cstheme="minorHAnsi"/>
          <w:color w:val="404040" w:themeColor="text1" w:themeTint="BF"/>
          <w:highlight w:val="lightGray"/>
        </w:rPr>
        <w:t xml:space="preserve"> COVID-19 al </w:t>
      </w:r>
      <w:proofErr w:type="spellStart"/>
      <w:r w:rsidRPr="000C5DE0">
        <w:rPr>
          <w:rFonts w:cstheme="minorHAnsi"/>
          <w:color w:val="404040" w:themeColor="text1" w:themeTint="BF"/>
          <w:highlight w:val="lightGray"/>
        </w:rPr>
        <w:t>ingreso</w:t>
      </w:r>
      <w:proofErr w:type="spellEnd"/>
      <w:r w:rsidRPr="000C5DE0">
        <w:rPr>
          <w:rFonts w:cstheme="minorHAnsi"/>
          <w:color w:val="404040" w:themeColor="text1" w:themeTint="BF"/>
          <w:highlight w:val="lightGray"/>
        </w:rPr>
        <w:t xml:space="preserve"> a las </w:t>
      </w:r>
      <w:proofErr w:type="spellStart"/>
      <w:r w:rsidRPr="000C5DE0">
        <w:rPr>
          <w:rFonts w:cstheme="minorHAnsi"/>
          <w:color w:val="404040" w:themeColor="text1" w:themeTint="BF"/>
          <w:highlight w:val="lightGray"/>
        </w:rPr>
        <w:t>instalaciones</w:t>
      </w:r>
      <w:proofErr w:type="spellEnd"/>
      <w:r w:rsidRPr="000C5DE0">
        <w:rPr>
          <w:rFonts w:cstheme="minorHAnsi"/>
          <w:color w:val="404040" w:themeColor="text1" w:themeTint="BF"/>
          <w:highlight w:val="lightGray"/>
        </w:rPr>
        <w:t xml:space="preserve">, se les </w:t>
      </w:r>
      <w:proofErr w:type="spellStart"/>
      <w:r w:rsidRPr="000C5DE0">
        <w:rPr>
          <w:rFonts w:cstheme="minorHAnsi"/>
          <w:color w:val="404040" w:themeColor="text1" w:themeTint="BF"/>
          <w:highlight w:val="lightGray"/>
        </w:rPr>
        <w:t>prohibirá</w:t>
      </w:r>
      <w:proofErr w:type="spellEnd"/>
      <w:r w:rsidRPr="000C5DE0">
        <w:rPr>
          <w:rFonts w:cstheme="minorHAnsi"/>
          <w:color w:val="404040" w:themeColor="text1" w:themeTint="BF"/>
          <w:highlight w:val="lightGray"/>
        </w:rPr>
        <w:t xml:space="preserve"> </w:t>
      </w:r>
      <w:proofErr w:type="spellStart"/>
      <w:r w:rsidRPr="000C5DE0">
        <w:rPr>
          <w:rFonts w:cstheme="minorHAnsi"/>
          <w:color w:val="404040" w:themeColor="text1" w:themeTint="BF"/>
          <w:highlight w:val="lightGray"/>
        </w:rPr>
        <w:t>su</w:t>
      </w:r>
      <w:proofErr w:type="spellEnd"/>
      <w:r w:rsidRPr="000C5DE0">
        <w:rPr>
          <w:rFonts w:cstheme="minorHAnsi"/>
          <w:color w:val="404040" w:themeColor="text1" w:themeTint="BF"/>
          <w:highlight w:val="lightGray"/>
        </w:rPr>
        <w:t xml:space="preserve"> </w:t>
      </w:r>
      <w:proofErr w:type="spellStart"/>
      <w:r w:rsidRPr="000C5DE0">
        <w:rPr>
          <w:rFonts w:cstheme="minorHAnsi"/>
          <w:color w:val="404040" w:themeColor="text1" w:themeTint="BF"/>
          <w:highlight w:val="lightGray"/>
        </w:rPr>
        <w:t>ingreso</w:t>
      </w:r>
      <w:proofErr w:type="spellEnd"/>
      <w:r w:rsidRPr="000C5DE0">
        <w:rPr>
          <w:rFonts w:cstheme="minorHAnsi"/>
          <w:color w:val="404040" w:themeColor="text1" w:themeTint="BF"/>
          <w:highlight w:val="lightGray"/>
        </w:rPr>
        <w:t xml:space="preserve"> y se les </w:t>
      </w:r>
      <w:proofErr w:type="spellStart"/>
      <w:r w:rsidRPr="000C5DE0">
        <w:rPr>
          <w:rFonts w:cstheme="minorHAnsi"/>
          <w:color w:val="404040" w:themeColor="text1" w:themeTint="BF"/>
          <w:highlight w:val="lightGray"/>
        </w:rPr>
        <w:t>sugerirá</w:t>
      </w:r>
      <w:proofErr w:type="spellEnd"/>
      <w:r w:rsidRPr="000C5DE0">
        <w:rPr>
          <w:rFonts w:cstheme="minorHAnsi"/>
          <w:color w:val="404040" w:themeColor="text1" w:themeTint="BF"/>
          <w:highlight w:val="lightGray"/>
        </w:rPr>
        <w:t xml:space="preserve"> que se </w:t>
      </w:r>
      <w:proofErr w:type="spellStart"/>
      <w:r w:rsidRPr="000C5DE0">
        <w:rPr>
          <w:rFonts w:cstheme="minorHAnsi"/>
          <w:color w:val="404040" w:themeColor="text1" w:themeTint="BF"/>
          <w:highlight w:val="lightGray"/>
        </w:rPr>
        <w:t>dirijan</w:t>
      </w:r>
      <w:proofErr w:type="spellEnd"/>
      <w:r w:rsidRPr="000C5DE0">
        <w:rPr>
          <w:rFonts w:cstheme="minorHAnsi"/>
          <w:color w:val="404040" w:themeColor="text1" w:themeTint="BF"/>
          <w:highlight w:val="lightGray"/>
        </w:rPr>
        <w:t xml:space="preserve"> a un </w:t>
      </w:r>
      <w:proofErr w:type="spellStart"/>
      <w:r w:rsidRPr="000C5DE0">
        <w:rPr>
          <w:rFonts w:cstheme="minorHAnsi"/>
          <w:color w:val="404040" w:themeColor="text1" w:themeTint="BF"/>
          <w:highlight w:val="lightGray"/>
        </w:rPr>
        <w:t>centro</w:t>
      </w:r>
      <w:proofErr w:type="spellEnd"/>
      <w:r w:rsidRPr="000C5DE0">
        <w:rPr>
          <w:rFonts w:cstheme="minorHAnsi"/>
          <w:color w:val="404040" w:themeColor="text1" w:themeTint="BF"/>
          <w:highlight w:val="lightGray"/>
        </w:rPr>
        <w:t xml:space="preserve"> de </w:t>
      </w:r>
      <w:proofErr w:type="spellStart"/>
      <w:r w:rsidRPr="000C5DE0">
        <w:rPr>
          <w:rFonts w:cstheme="minorHAnsi"/>
          <w:color w:val="404040" w:themeColor="text1" w:themeTint="BF"/>
          <w:highlight w:val="lightGray"/>
        </w:rPr>
        <w:t>salud</w:t>
      </w:r>
      <w:proofErr w:type="spellEnd"/>
      <w:r w:rsidRPr="000C5DE0">
        <w:rPr>
          <w:rFonts w:cstheme="minorHAnsi"/>
          <w:color w:val="404040" w:themeColor="text1" w:themeTint="BF"/>
          <w:highlight w:val="lightGray"/>
        </w:rPr>
        <w:t xml:space="preserve"> para </w:t>
      </w:r>
      <w:proofErr w:type="spellStart"/>
      <w:r w:rsidRPr="000C5DE0">
        <w:rPr>
          <w:rFonts w:cstheme="minorHAnsi"/>
          <w:color w:val="404040" w:themeColor="text1" w:themeTint="BF"/>
          <w:highlight w:val="lightGray"/>
        </w:rPr>
        <w:t>recibir</w:t>
      </w:r>
      <w:proofErr w:type="spellEnd"/>
      <w:r w:rsidRPr="000C5DE0">
        <w:rPr>
          <w:rFonts w:cstheme="minorHAnsi"/>
          <w:color w:val="404040" w:themeColor="text1" w:themeTint="BF"/>
          <w:highlight w:val="lightGray"/>
        </w:rPr>
        <w:t xml:space="preserve"> </w:t>
      </w:r>
      <w:proofErr w:type="spellStart"/>
      <w:r w:rsidRPr="000C5DE0">
        <w:rPr>
          <w:rFonts w:cstheme="minorHAnsi"/>
          <w:color w:val="404040" w:themeColor="text1" w:themeTint="BF"/>
          <w:highlight w:val="lightGray"/>
        </w:rPr>
        <w:t>una</w:t>
      </w:r>
      <w:proofErr w:type="spellEnd"/>
      <w:r w:rsidRPr="000C5DE0">
        <w:rPr>
          <w:rFonts w:cstheme="minorHAnsi"/>
          <w:color w:val="404040" w:themeColor="text1" w:themeTint="BF"/>
          <w:highlight w:val="lightGray"/>
        </w:rPr>
        <w:t xml:space="preserve"> </w:t>
      </w:r>
      <w:proofErr w:type="spellStart"/>
      <w:r w:rsidRPr="000C5DE0">
        <w:rPr>
          <w:rFonts w:cstheme="minorHAnsi"/>
          <w:color w:val="404040" w:themeColor="text1" w:themeTint="BF"/>
          <w:highlight w:val="lightGray"/>
        </w:rPr>
        <w:t>evaluación</w:t>
      </w:r>
      <w:proofErr w:type="spellEnd"/>
      <w:r w:rsidRPr="000C5DE0">
        <w:rPr>
          <w:rFonts w:cstheme="minorHAnsi"/>
          <w:color w:val="404040" w:themeColor="text1" w:themeTint="BF"/>
          <w:highlight w:val="lightGray"/>
        </w:rPr>
        <w:t xml:space="preserve"> </w:t>
      </w:r>
      <w:proofErr w:type="spellStart"/>
      <w:r w:rsidRPr="000C5DE0">
        <w:rPr>
          <w:rFonts w:cstheme="minorHAnsi"/>
          <w:color w:val="404040" w:themeColor="text1" w:themeTint="BF"/>
          <w:highlight w:val="lightGray"/>
        </w:rPr>
        <w:t>médica</w:t>
      </w:r>
      <w:proofErr w:type="spellEnd"/>
      <w:r w:rsidRPr="000C5DE0">
        <w:rPr>
          <w:rFonts w:cstheme="minorHAnsi"/>
          <w:color w:val="404040" w:themeColor="text1" w:themeTint="BF"/>
          <w:highlight w:val="lightGray"/>
        </w:rPr>
        <w:t>.</w:t>
      </w:r>
    </w:p>
    <w:sectPr w:rsidR="005B440B" w:rsidRPr="005B44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C21FA"/>
    <w:multiLevelType w:val="hybridMultilevel"/>
    <w:tmpl w:val="41A0FE6C"/>
    <w:lvl w:ilvl="0" w:tplc="BD980F0A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E67DE"/>
    <w:multiLevelType w:val="hybridMultilevel"/>
    <w:tmpl w:val="1F9C2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55778E"/>
    <w:multiLevelType w:val="hybridMultilevel"/>
    <w:tmpl w:val="979CC30A"/>
    <w:lvl w:ilvl="0" w:tplc="591C1310">
      <w:start w:val="7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B42E49"/>
    <w:multiLevelType w:val="hybridMultilevel"/>
    <w:tmpl w:val="B54E187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40B"/>
    <w:rsid w:val="000C5DE0"/>
    <w:rsid w:val="001A467F"/>
    <w:rsid w:val="0025296A"/>
    <w:rsid w:val="0031393D"/>
    <w:rsid w:val="003F735A"/>
    <w:rsid w:val="005B440B"/>
    <w:rsid w:val="00D8495C"/>
    <w:rsid w:val="00F9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40B"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440B"/>
    <w:pPr>
      <w:ind w:left="720"/>
      <w:contextualSpacing/>
    </w:pPr>
  </w:style>
  <w:style w:type="paragraph" w:customStyle="1" w:styleId="Default">
    <w:name w:val="Default"/>
    <w:rsid w:val="005B44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CL"/>
    </w:rPr>
  </w:style>
  <w:style w:type="table" w:styleId="Tablaconcuadrcula">
    <w:name w:val="Table Grid"/>
    <w:basedOn w:val="Tablanormal"/>
    <w:uiPriority w:val="59"/>
    <w:rsid w:val="00F9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40B"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440B"/>
    <w:pPr>
      <w:ind w:left="720"/>
      <w:contextualSpacing/>
    </w:pPr>
  </w:style>
  <w:style w:type="paragraph" w:customStyle="1" w:styleId="Default">
    <w:name w:val="Default"/>
    <w:rsid w:val="005B44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CL"/>
    </w:rPr>
  </w:style>
  <w:style w:type="table" w:styleId="Tablaconcuadrcula">
    <w:name w:val="Table Grid"/>
    <w:basedOn w:val="Tablanormal"/>
    <w:uiPriority w:val="59"/>
    <w:rsid w:val="00F9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400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danilo.romero</dc:creator>
  <cp:lastModifiedBy>danilo.romero</cp:lastModifiedBy>
  <cp:revision>7</cp:revision>
  <dcterms:created xsi:type="dcterms:W3CDTF">2020-08-20T13:06:00Z</dcterms:created>
  <dcterms:modified xsi:type="dcterms:W3CDTF">2021-08-19T17:40:00Z</dcterms:modified>
</cp:coreProperties>
</file>