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CC" w:rsidRDefault="00A538CC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23471E" w:rsidRPr="00113264" w:rsidRDefault="0023471E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bookmarkStart w:id="0" w:name="_GoBack"/>
      <w:bookmarkEnd w:id="0"/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DISTINCIÓN ANUAL EN PREVENCIÓN 201</w:t>
      </w:r>
      <w:r w:rsidR="00C83F3B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7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 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CE515B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GESTIÓN EN PREVENCIÓN</w:t>
      </w: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Nombre del profesiona</w:t>
      </w:r>
      <w:r w:rsidRPr="00B32EDC">
        <w:rPr>
          <w:rFonts w:ascii="Trebuchet MS" w:eastAsia="Times New Roman" w:hAnsi="Trebuchet MS"/>
        </w:rPr>
        <w:t>l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RUT: ______________________________________________________________ 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>Categoría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Ingeniero: ________  Profesional:</w:t>
      </w:r>
      <w:r w:rsidRPr="00B32EDC">
        <w:rPr>
          <w:rFonts w:ascii="Trebuchet MS" w:eastAsia="Times New Roman" w:hAnsi="Trebuchet MS"/>
        </w:rPr>
        <w:t xml:space="preserve"> ________</w:t>
      </w:r>
      <w:r w:rsidR="00CA53E3">
        <w:rPr>
          <w:rFonts w:ascii="Trebuchet MS" w:eastAsia="Times New Roman" w:hAnsi="Trebuchet MS"/>
        </w:rPr>
        <w:t>__</w:t>
      </w:r>
      <w:r w:rsidRPr="00B32EDC">
        <w:rPr>
          <w:rFonts w:ascii="Trebuchet MS" w:eastAsia="Times New Roman" w:hAnsi="Trebuchet MS"/>
        </w:rPr>
        <w:t xml:space="preserve">_ 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Técnico: </w:t>
      </w:r>
      <w:r w:rsidRPr="00B32EDC">
        <w:rPr>
          <w:rFonts w:ascii="Trebuchet MS" w:eastAsia="Times New Roman" w:hAnsi="Trebuchet MS"/>
        </w:rPr>
        <w:t>_________</w:t>
      </w:r>
      <w:r w:rsidR="00CA53E3">
        <w:rPr>
          <w:rFonts w:ascii="Trebuchet MS" w:eastAsia="Times New Roman" w:hAnsi="Trebuchet MS"/>
        </w:rPr>
        <w:t>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>Tasa de lesiones promedio de los 2 últimos períodos:</w:t>
      </w:r>
      <w:r w:rsidRPr="00B32EDC">
        <w:rPr>
          <w:rFonts w:ascii="Trebuchet MS" w:eastAsia="Times New Roman" w:hAnsi="Trebuchet MS"/>
        </w:rPr>
        <w:t xml:space="preserve">  </w:t>
      </w:r>
    </w:p>
    <w:p w:rsidR="0023471E" w:rsidRPr="00B32EDC" w:rsidRDefault="0006770A" w:rsidP="0023471E">
      <w:pPr>
        <w:spacing w:line="276" w:lineRule="auto"/>
        <w:rPr>
          <w:rFonts w:ascii="Trebuchet MS" w:eastAsia="Times New Roman" w:hAnsi="Trebuchet MS"/>
        </w:rPr>
      </w:pPr>
      <w:proofErr w:type="gramStart"/>
      <w:r>
        <w:rPr>
          <w:rFonts w:ascii="Trebuchet MS" w:eastAsia="Times New Roman" w:hAnsi="Trebuchet MS"/>
          <w:color w:val="333333"/>
          <w:shd w:val="clear" w:color="auto" w:fill="FFFFFF"/>
        </w:rPr>
        <w:t>jul</w:t>
      </w:r>
      <w:proofErr w:type="gramEnd"/>
      <w:r>
        <w:rPr>
          <w:rFonts w:ascii="Trebuchet MS" w:eastAsia="Times New Roman" w:hAnsi="Trebuchet MS"/>
          <w:color w:val="333333"/>
          <w:shd w:val="clear" w:color="auto" w:fill="FFFFFF"/>
        </w:rPr>
        <w:t xml:space="preserve"> - 1</w:t>
      </w:r>
      <w:r w:rsidR="00C83F3B">
        <w:rPr>
          <w:rFonts w:ascii="Trebuchet MS" w:eastAsia="Times New Roman" w:hAnsi="Trebuchet MS"/>
          <w:color w:val="333333"/>
          <w:shd w:val="clear" w:color="auto" w:fill="FFFFFF"/>
        </w:rPr>
        <w:t>5</w:t>
      </w:r>
      <w:r w:rsidR="00D6530B">
        <w:rPr>
          <w:rFonts w:ascii="Trebuchet MS" w:eastAsia="Times New Roman" w:hAnsi="Trebuchet MS"/>
          <w:color w:val="333333"/>
          <w:shd w:val="clear" w:color="auto" w:fill="FFFFFF"/>
        </w:rPr>
        <w:t xml:space="preserve"> a jun – 1</w:t>
      </w:r>
      <w:r w:rsidR="00C83F3B">
        <w:rPr>
          <w:rFonts w:ascii="Trebuchet MS" w:eastAsia="Times New Roman" w:hAnsi="Trebuchet MS"/>
          <w:color w:val="333333"/>
          <w:shd w:val="clear" w:color="auto" w:fill="FFFFFF"/>
        </w:rPr>
        <w:t>6</w:t>
      </w:r>
      <w:r w:rsidR="0023471E" w:rsidRPr="00B32EDC">
        <w:rPr>
          <w:rFonts w:ascii="Trebuchet MS" w:eastAsia="Times New Roman" w:hAnsi="Trebuchet MS"/>
        </w:rPr>
        <w:t xml:space="preserve"> 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jul 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-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1</w:t>
      </w:r>
      <w:r w:rsidR="00C83F3B">
        <w:rPr>
          <w:rFonts w:ascii="Trebuchet MS" w:eastAsia="Times New Roman" w:hAnsi="Trebuchet MS"/>
          <w:color w:val="333333"/>
          <w:shd w:val="clear" w:color="auto" w:fill="FFFFFF"/>
        </w:rPr>
        <w:t>6</w:t>
      </w:r>
      <w:r w:rsidR="0006770A">
        <w:rPr>
          <w:rFonts w:ascii="Trebuchet MS" w:eastAsia="Times New Roman" w:hAnsi="Trebuchet MS"/>
          <w:color w:val="333333"/>
          <w:shd w:val="clear" w:color="auto" w:fill="FFFFFF"/>
        </w:rPr>
        <w:t xml:space="preserve"> a jun – 1</w:t>
      </w:r>
      <w:r w:rsidR="00C83F3B">
        <w:rPr>
          <w:rFonts w:ascii="Trebuchet MS" w:eastAsia="Times New Roman" w:hAnsi="Trebuchet MS"/>
          <w:color w:val="333333"/>
          <w:shd w:val="clear" w:color="auto" w:fill="FFFFFF"/>
        </w:rPr>
        <w:t>7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 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Fono/Fax: 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Promedio de Trabajadores:</w:t>
      </w:r>
      <w:r w:rsidRPr="00B32EDC">
        <w:rPr>
          <w:rFonts w:ascii="Trebuchet MS" w:eastAsia="Times New Roman" w:hAnsi="Trebuchet MS"/>
        </w:rPr>
        <w:t xml:space="preserve"> ________</w:t>
      </w:r>
    </w:p>
    <w:p w:rsid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P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 xml:space="preserve">2.- </w:t>
      </w: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MOTIVOS PARA SU POSTULACIÓN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7"/>
        <w:gridCol w:w="557"/>
        <w:gridCol w:w="565"/>
        <w:gridCol w:w="1825"/>
      </w:tblGrid>
      <w:tr w:rsidR="0023471E" w:rsidTr="00CA53E3">
        <w:tc>
          <w:tcPr>
            <w:tcW w:w="610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D6530B" w:rsidP="0023471E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CARACTERIZACIÓ</w:t>
            </w:r>
            <w:r w:rsidR="0023471E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Compromete a la organización en el cumplimient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 de las disposiciones legales.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Involucra y compromete a la organización en el desarrollo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de las actividades preventivas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CA53E3" w:rsidRDefault="00CA53E3"/>
    <w:p w:rsidR="00CA53E3" w:rsidRDefault="00CA53E3"/>
    <w:p w:rsidR="00CA53E3" w:rsidRDefault="00CA53E3"/>
    <w:p w:rsidR="00CA53E3" w:rsidRDefault="00CA53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7"/>
        <w:gridCol w:w="557"/>
        <w:gridCol w:w="565"/>
        <w:gridCol w:w="1825"/>
      </w:tblGrid>
      <w:tr w:rsidR="00CA53E3" w:rsidTr="00CA53E3">
        <w:tc>
          <w:tcPr>
            <w:tcW w:w="610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D6530B" w:rsidP="004134C3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</w:t>
            </w:r>
            <w:r w:rsidR="004134C3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Ó</w:t>
            </w:r>
            <w:r w:rsidR="00CA53E3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Desarrolla e impulsa la sistematización de la gestión preventiva mediante programas que se concretan en buenos resultados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la integración de la prevención a las operaciones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Enfoca la gestión preventiva desde una perspectiva sistémica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002CC9" w:rsidTr="00CA53E3">
        <w:tc>
          <w:tcPr>
            <w:tcW w:w="6107" w:type="dxa"/>
          </w:tcPr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Apoya el trabajo de los CPHS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3.- MOTIVOS PARA SU POSTULACIÓN</w:t>
      </w:r>
      <w:r w:rsidRPr="00B32EDC">
        <w:rPr>
          <w:rFonts w:ascii="Trebuchet MS" w:eastAsia="Times New Roman" w:hAnsi="Trebuchet MS"/>
        </w:rPr>
        <w:br/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</w:rPr>
        <w:t>Describa las acciones o aportes concretos a la prevención: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71E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4.- PRESENTADO POR</w:t>
      </w:r>
    </w:p>
    <w:p w:rsidR="0023471E" w:rsidRDefault="0023471E" w:rsidP="0023471E">
      <w:pPr>
        <w:spacing w:line="276" w:lineRule="auto"/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eastAsia="Times New Roman"/>
        </w:rPr>
      </w:pPr>
      <w:r w:rsidRPr="00B32EDC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B32EDC">
        <w:rPr>
          <w:rFonts w:eastAsia="Times New Roman"/>
        </w:rPr>
        <w:t xml:space="preserve">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____________________________________________________________</w:t>
      </w:r>
    </w:p>
    <w:p w:rsidR="00D41360" w:rsidRPr="000D1FF9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_____________________________________________________________</w:t>
      </w:r>
    </w:p>
    <w:sectPr w:rsidR="00D41360" w:rsidRPr="000D1FF9" w:rsidSect="00CA53E3">
      <w:headerReference w:type="default" r:id="rId7"/>
      <w:footerReference w:type="default" r:id="rId8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25" w:rsidRDefault="006C1325" w:rsidP="00D41360">
      <w:r>
        <w:separator/>
      </w:r>
    </w:p>
  </w:endnote>
  <w:endnote w:type="continuationSeparator" w:id="0">
    <w:p w:rsidR="006C1325" w:rsidRDefault="006C1325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6559"/>
      <w:docPartObj>
        <w:docPartGallery w:val="Page Numbers (Bottom of Page)"/>
        <w:docPartUnique/>
      </w:docPartObj>
    </w:sdtPr>
    <w:sdtEndPr/>
    <w:sdtContent>
      <w:p w:rsidR="00CA53E3" w:rsidRDefault="00CA53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CC" w:rsidRPr="00A538CC">
          <w:rPr>
            <w:noProof/>
            <w:lang w:val="es-ES"/>
          </w:rPr>
          <w:t>2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25" w:rsidRDefault="006C1325" w:rsidP="00D41360">
      <w:r>
        <w:separator/>
      </w:r>
    </w:p>
  </w:footnote>
  <w:footnote w:type="continuationSeparator" w:id="0">
    <w:p w:rsidR="006C1325" w:rsidRDefault="006C1325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00" w:rsidRDefault="00A538C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B6403F1" wp14:editId="76F82D1B">
          <wp:simplePos x="0" y="0"/>
          <wp:positionH relativeFrom="column">
            <wp:posOffset>4644390</wp:posOffset>
          </wp:positionH>
          <wp:positionV relativeFrom="paragraph">
            <wp:posOffset>22225</wp:posOffset>
          </wp:positionV>
          <wp:extent cx="993140" cy="892175"/>
          <wp:effectExtent l="0" t="0" r="0" b="0"/>
          <wp:wrapTight wrapText="bothSides">
            <wp:wrapPolygon edited="0">
              <wp:start x="1243" y="0"/>
              <wp:lineTo x="1243" y="11069"/>
              <wp:lineTo x="7458" y="15681"/>
              <wp:lineTo x="0" y="17065"/>
              <wp:lineTo x="414" y="19371"/>
              <wp:lineTo x="19473" y="19371"/>
              <wp:lineTo x="19887" y="17526"/>
              <wp:lineTo x="16987" y="15681"/>
              <wp:lineTo x="18645" y="13375"/>
              <wp:lineTo x="16573" y="8302"/>
              <wp:lineTo x="18645" y="5073"/>
              <wp:lineTo x="15330" y="1845"/>
              <wp:lineTo x="4143" y="0"/>
              <wp:lineTo x="1243" y="0"/>
            </wp:wrapPolygon>
          </wp:wrapTight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1E00" w:rsidRDefault="006C1325">
    <w:pPr>
      <w:pStyle w:val="Encabezado"/>
    </w:pPr>
  </w:p>
  <w:p w:rsidR="008436DB" w:rsidRDefault="00D41360">
    <w:pPr>
      <w:pStyle w:val="Encabezado"/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02CC9"/>
    <w:rsid w:val="000352B3"/>
    <w:rsid w:val="0006770A"/>
    <w:rsid w:val="000D1FF9"/>
    <w:rsid w:val="001575CA"/>
    <w:rsid w:val="00197C6D"/>
    <w:rsid w:val="001B54BD"/>
    <w:rsid w:val="0023471E"/>
    <w:rsid w:val="00334F82"/>
    <w:rsid w:val="00360E0C"/>
    <w:rsid w:val="0040561A"/>
    <w:rsid w:val="004134C3"/>
    <w:rsid w:val="00600594"/>
    <w:rsid w:val="00652FC5"/>
    <w:rsid w:val="006758DA"/>
    <w:rsid w:val="00677BB3"/>
    <w:rsid w:val="006C1325"/>
    <w:rsid w:val="007011C0"/>
    <w:rsid w:val="007217B0"/>
    <w:rsid w:val="008436DB"/>
    <w:rsid w:val="00954175"/>
    <w:rsid w:val="00995AD8"/>
    <w:rsid w:val="00A268FD"/>
    <w:rsid w:val="00A538CC"/>
    <w:rsid w:val="00B56815"/>
    <w:rsid w:val="00C83F3B"/>
    <w:rsid w:val="00CA53E3"/>
    <w:rsid w:val="00CE515B"/>
    <w:rsid w:val="00D33BE2"/>
    <w:rsid w:val="00D41360"/>
    <w:rsid w:val="00D6530B"/>
    <w:rsid w:val="00DD5089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mariaeugenia.barsby</cp:lastModifiedBy>
  <cp:revision>7</cp:revision>
  <dcterms:created xsi:type="dcterms:W3CDTF">2015-06-04T15:02:00Z</dcterms:created>
  <dcterms:modified xsi:type="dcterms:W3CDTF">2017-06-28T15:21:00Z</dcterms:modified>
</cp:coreProperties>
</file>